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850" w:rsidRPr="0064019A" w:rsidRDefault="00831F85" w:rsidP="0093004E">
      <w:pPr>
        <w:spacing w:line="240" w:lineRule="auto"/>
        <w:jc w:val="center"/>
        <w:rPr>
          <w:rStyle w:val="Strong"/>
          <w:rFonts w:ascii="Century Gothic" w:hAnsi="Century Gothic" w:cs="Arial"/>
          <w:sz w:val="34"/>
          <w:szCs w:val="34"/>
        </w:rPr>
      </w:pPr>
      <w:r>
        <w:rPr>
          <w:rFonts w:ascii="Book Antiqua" w:hAnsi="Book Antiqua"/>
          <w:b/>
          <w:bCs/>
          <w:noProof/>
        </w:rPr>
        <w:drawing>
          <wp:inline distT="0" distB="0" distL="0" distR="0">
            <wp:extent cx="586655" cy="9144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mpaTheatre_Logo.pn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86655" cy="914400"/>
                    </a:xfrm>
                    <a:prstGeom prst="rect">
                      <a:avLst/>
                    </a:prstGeom>
                    <a:ln>
                      <a:noFill/>
                    </a:ln>
                    <a:extLst>
                      <a:ext uri="{53640926-AAD7-44D8-BBD7-CCE9431645EC}">
                        <a14:shadowObscured xmlns:a14="http://schemas.microsoft.com/office/drawing/2010/main"/>
                      </a:ext>
                    </a:extLst>
                  </pic:spPr>
                </pic:pic>
              </a:graphicData>
            </a:graphic>
          </wp:inline>
        </w:drawing>
      </w:r>
      <w:r w:rsidR="00871559">
        <w:rPr>
          <w:rStyle w:val="Strong"/>
          <w:rFonts w:ascii="Book Antiqua" w:hAnsi="Book Antiqua"/>
        </w:rPr>
        <w:br/>
      </w:r>
      <w:r w:rsidR="00871559">
        <w:rPr>
          <w:rStyle w:val="Strong"/>
          <w:rFonts w:ascii="Century Gothic" w:hAnsi="Century Gothic" w:cs="Arial"/>
          <w:sz w:val="40"/>
          <w:szCs w:val="40"/>
        </w:rPr>
        <w:br/>
      </w:r>
      <w:r w:rsidR="00EC5C1D" w:rsidRPr="0064019A">
        <w:rPr>
          <w:rStyle w:val="Strong"/>
          <w:rFonts w:ascii="Century Gothic" w:hAnsi="Century Gothic" w:cs="Arial"/>
          <w:sz w:val="34"/>
          <w:szCs w:val="34"/>
        </w:rPr>
        <w:t>TAMPA’S MAJESTIC MOVIE PALACE EXCITED TO MAKE</w:t>
      </w:r>
      <w:r w:rsidR="00EC5C1D" w:rsidRPr="0064019A">
        <w:rPr>
          <w:rStyle w:val="Strong"/>
          <w:rFonts w:ascii="Century Gothic" w:hAnsi="Century Gothic" w:cs="Arial"/>
          <w:sz w:val="34"/>
          <w:szCs w:val="34"/>
        </w:rPr>
        <w:br/>
        <w:t>THE **SMALLEST** ANNOUNCEMENT IN THEATRE HISTORY</w:t>
      </w:r>
    </w:p>
    <w:p w:rsidR="00FB4450" w:rsidRPr="0064019A" w:rsidRDefault="00EC5C1D" w:rsidP="00FB4450">
      <w:pPr>
        <w:jc w:val="center"/>
        <w:rPr>
          <w:rFonts w:ascii="Century Gothic" w:hAnsi="Century Gothic" w:cs="Arial"/>
          <w:b/>
          <w:bCs/>
          <w:i/>
          <w:sz w:val="26"/>
          <w:szCs w:val="26"/>
        </w:rPr>
      </w:pPr>
      <w:r w:rsidRPr="0064019A">
        <w:rPr>
          <w:rStyle w:val="Strong"/>
          <w:rFonts w:ascii="Century Gothic" w:hAnsi="Century Gothic" w:cs="Arial"/>
          <w:i/>
          <w:sz w:val="26"/>
          <w:szCs w:val="26"/>
        </w:rPr>
        <w:t xml:space="preserve">Tampa Theatre to Introduce </w:t>
      </w:r>
      <w:r w:rsidR="00BB3B50">
        <w:rPr>
          <w:rStyle w:val="Strong"/>
          <w:rFonts w:ascii="Century Gothic" w:hAnsi="Century Gothic" w:cs="Arial"/>
          <w:i/>
          <w:sz w:val="26"/>
          <w:szCs w:val="26"/>
        </w:rPr>
        <w:t>Tampa</w:t>
      </w:r>
      <w:r w:rsidR="007B1A8F">
        <w:rPr>
          <w:rStyle w:val="Strong"/>
          <w:rFonts w:ascii="Century Gothic" w:hAnsi="Century Gothic" w:cs="Arial"/>
          <w:i/>
          <w:sz w:val="26"/>
          <w:szCs w:val="26"/>
        </w:rPr>
        <w:t>’s First Mi</w:t>
      </w:r>
      <w:r w:rsidRPr="0064019A">
        <w:rPr>
          <w:rStyle w:val="Strong"/>
          <w:rFonts w:ascii="Century Gothic" w:hAnsi="Century Gothic" w:cs="Arial"/>
          <w:i/>
          <w:sz w:val="26"/>
          <w:szCs w:val="26"/>
        </w:rPr>
        <w:t>c</w:t>
      </w:r>
      <w:r w:rsidR="007B1A8F">
        <w:rPr>
          <w:rStyle w:val="Strong"/>
          <w:rFonts w:ascii="Century Gothic" w:hAnsi="Century Gothic" w:cs="Arial"/>
          <w:i/>
          <w:sz w:val="26"/>
          <w:szCs w:val="26"/>
        </w:rPr>
        <w:t>r</w:t>
      </w:r>
      <w:r w:rsidRPr="0064019A">
        <w:rPr>
          <w:rStyle w:val="Strong"/>
          <w:rFonts w:ascii="Century Gothic" w:hAnsi="Century Gothic" w:cs="Arial"/>
          <w:i/>
          <w:sz w:val="26"/>
          <w:szCs w:val="26"/>
        </w:rPr>
        <w:t>ocinema</w:t>
      </w:r>
      <w:r w:rsidR="00003D29" w:rsidRPr="0064019A">
        <w:rPr>
          <w:rStyle w:val="Strong"/>
          <w:rFonts w:ascii="Century Gothic" w:hAnsi="Century Gothic" w:cs="Arial"/>
          <w:i/>
          <w:sz w:val="26"/>
          <w:szCs w:val="26"/>
        </w:rPr>
        <w:br/>
        <w:t>In Adjacent Franklin Street Storefront by 2021</w:t>
      </w:r>
    </w:p>
    <w:p w:rsidR="00B3006F" w:rsidRPr="0064019A" w:rsidRDefault="0030034A" w:rsidP="00003D29">
      <w:pPr>
        <w:spacing w:line="240" w:lineRule="auto"/>
        <w:rPr>
          <w:rFonts w:ascii="Century Gothic" w:hAnsi="Century Gothic"/>
          <w:sz w:val="19"/>
          <w:szCs w:val="19"/>
        </w:rPr>
      </w:pPr>
      <w:r w:rsidRPr="0032791F">
        <w:rPr>
          <w:rFonts w:ascii="Century Gothic" w:hAnsi="Century Gothic" w:cs="Arial"/>
          <w:b/>
          <w:sz w:val="20"/>
          <w:szCs w:val="18"/>
          <w:lang w:val="en-GB"/>
        </w:rPr>
        <w:br/>
      </w:r>
      <w:r w:rsidR="00563F83" w:rsidRPr="0064019A">
        <w:rPr>
          <w:rFonts w:ascii="Century Gothic" w:hAnsi="Century Gothic" w:cs="Arial"/>
          <w:b/>
          <w:sz w:val="19"/>
          <w:szCs w:val="19"/>
          <w:lang w:val="en-GB"/>
        </w:rPr>
        <w:t>TAMPA, Fla. (</w:t>
      </w:r>
      <w:r w:rsidR="00F17A9F">
        <w:rPr>
          <w:rFonts w:ascii="Century Gothic" w:hAnsi="Century Gothic" w:cs="Arial"/>
          <w:b/>
          <w:sz w:val="19"/>
          <w:szCs w:val="19"/>
          <w:lang w:val="en-GB"/>
        </w:rPr>
        <w:t>October 16</w:t>
      </w:r>
      <w:r w:rsidR="00B55124" w:rsidRPr="0064019A">
        <w:rPr>
          <w:rFonts w:ascii="Century Gothic" w:hAnsi="Century Gothic" w:cs="Arial"/>
          <w:b/>
          <w:sz w:val="19"/>
          <w:szCs w:val="19"/>
          <w:lang w:val="en-GB"/>
        </w:rPr>
        <w:t>, 2019</w:t>
      </w:r>
      <w:r w:rsidR="00563F83" w:rsidRPr="0064019A">
        <w:rPr>
          <w:rFonts w:ascii="Century Gothic" w:hAnsi="Century Gothic" w:cs="Arial"/>
          <w:b/>
          <w:sz w:val="19"/>
          <w:szCs w:val="19"/>
          <w:lang w:val="en-GB"/>
        </w:rPr>
        <w:t>)</w:t>
      </w:r>
      <w:r w:rsidR="00563F83" w:rsidRPr="0064019A">
        <w:rPr>
          <w:rFonts w:ascii="Century Gothic" w:hAnsi="Century Gothic" w:cs="Arial"/>
          <w:sz w:val="19"/>
          <w:szCs w:val="19"/>
          <w:lang w:val="en-GB"/>
        </w:rPr>
        <w:t xml:space="preserve"> –</w:t>
      </w:r>
      <w:r w:rsidR="0032791F" w:rsidRPr="0064019A">
        <w:rPr>
          <w:rFonts w:ascii="Century Gothic" w:hAnsi="Century Gothic"/>
          <w:sz w:val="19"/>
          <w:szCs w:val="19"/>
        </w:rPr>
        <w:t xml:space="preserve"> </w:t>
      </w:r>
      <w:r w:rsidR="00003D29" w:rsidRPr="0064019A">
        <w:rPr>
          <w:rFonts w:ascii="Century Gothic" w:hAnsi="Century Gothic"/>
          <w:sz w:val="19"/>
          <w:szCs w:val="19"/>
        </w:rPr>
        <w:t>For generations, Tampa Theatre has sought to create a cinematic experience like no other: it was built in 1926 as one of America’</w:t>
      </w:r>
      <w:r w:rsidR="00442DE1" w:rsidRPr="0064019A">
        <w:rPr>
          <w:rFonts w:ascii="Century Gothic" w:hAnsi="Century Gothic"/>
          <w:sz w:val="19"/>
          <w:szCs w:val="19"/>
        </w:rPr>
        <w:t xml:space="preserve">s most elaborate movie palaces; has retrofitted the historic landmark with countless technical upgrades </w:t>
      </w:r>
      <w:r w:rsidR="007433FE" w:rsidRPr="0064019A">
        <w:rPr>
          <w:rFonts w:ascii="Century Gothic" w:hAnsi="Century Gothic"/>
          <w:sz w:val="19"/>
          <w:szCs w:val="19"/>
        </w:rPr>
        <w:t xml:space="preserve">ranging </w:t>
      </w:r>
      <w:r w:rsidR="00442DE1" w:rsidRPr="0064019A">
        <w:rPr>
          <w:rFonts w:ascii="Century Gothic" w:hAnsi="Century Gothic"/>
          <w:sz w:val="19"/>
          <w:szCs w:val="19"/>
        </w:rPr>
        <w:t xml:space="preserve">from recorded sound in 1929 to digital projection in 2014; </w:t>
      </w:r>
      <w:r w:rsidR="007433FE" w:rsidRPr="0064019A">
        <w:rPr>
          <w:rFonts w:ascii="Century Gothic" w:hAnsi="Century Gothic"/>
          <w:sz w:val="19"/>
          <w:szCs w:val="19"/>
        </w:rPr>
        <w:t>and presents some 550 film screenings each year on its single screen in front of a soaring, star-lit 1,200-seat house.</w:t>
      </w:r>
    </w:p>
    <w:p w:rsidR="007433FE" w:rsidRPr="0064019A" w:rsidRDefault="007433FE" w:rsidP="00003D29">
      <w:pPr>
        <w:spacing w:line="240" w:lineRule="auto"/>
        <w:rPr>
          <w:rFonts w:ascii="Century Gothic" w:hAnsi="Century Gothic"/>
          <w:sz w:val="19"/>
          <w:szCs w:val="19"/>
        </w:rPr>
      </w:pPr>
      <w:r w:rsidRPr="0064019A">
        <w:rPr>
          <w:rFonts w:ascii="Century Gothic" w:hAnsi="Century Gothic"/>
          <w:sz w:val="19"/>
          <w:szCs w:val="19"/>
        </w:rPr>
        <w:t xml:space="preserve">Today, </w:t>
      </w:r>
      <w:r w:rsidR="0048577D">
        <w:rPr>
          <w:rFonts w:ascii="Century Gothic" w:hAnsi="Century Gothic"/>
          <w:sz w:val="19"/>
          <w:szCs w:val="19"/>
        </w:rPr>
        <w:t>the landmark</w:t>
      </w:r>
      <w:r w:rsidRPr="0064019A">
        <w:rPr>
          <w:rFonts w:ascii="Century Gothic" w:hAnsi="Century Gothic"/>
          <w:sz w:val="19"/>
          <w:szCs w:val="19"/>
        </w:rPr>
        <w:t xml:space="preserve"> Theatre goes public with plans to create a </w:t>
      </w:r>
      <w:r w:rsidRPr="0064019A">
        <w:rPr>
          <w:rFonts w:ascii="Century Gothic" w:hAnsi="Century Gothic"/>
          <w:i/>
          <w:sz w:val="19"/>
          <w:szCs w:val="19"/>
        </w:rPr>
        <w:t>second</w:t>
      </w:r>
      <w:r w:rsidRPr="0064019A">
        <w:rPr>
          <w:rFonts w:ascii="Century Gothic" w:hAnsi="Century Gothic"/>
          <w:sz w:val="19"/>
          <w:szCs w:val="19"/>
        </w:rPr>
        <w:t xml:space="preserve"> unique </w:t>
      </w:r>
      <w:proofErr w:type="spellStart"/>
      <w:r w:rsidRPr="0064019A">
        <w:rPr>
          <w:rFonts w:ascii="Century Gothic" w:hAnsi="Century Gothic"/>
          <w:sz w:val="19"/>
          <w:szCs w:val="19"/>
        </w:rPr>
        <w:t>filmgoing</w:t>
      </w:r>
      <w:proofErr w:type="spellEnd"/>
      <w:r w:rsidRPr="0064019A">
        <w:rPr>
          <w:rFonts w:ascii="Century Gothic" w:hAnsi="Century Gothic"/>
          <w:sz w:val="19"/>
          <w:szCs w:val="19"/>
        </w:rPr>
        <w:t xml:space="preserve"> experience on Franklin Street by introducing the </w:t>
      </w:r>
      <w:proofErr w:type="spellStart"/>
      <w:r w:rsidRPr="0064019A">
        <w:rPr>
          <w:rFonts w:ascii="Century Gothic" w:hAnsi="Century Gothic"/>
          <w:sz w:val="19"/>
          <w:szCs w:val="19"/>
        </w:rPr>
        <w:t>microcinema</w:t>
      </w:r>
      <w:proofErr w:type="spellEnd"/>
      <w:r w:rsidRPr="0064019A">
        <w:rPr>
          <w:rFonts w:ascii="Century Gothic" w:hAnsi="Century Gothic"/>
          <w:sz w:val="19"/>
          <w:szCs w:val="19"/>
        </w:rPr>
        <w:t xml:space="preserve"> movement to </w:t>
      </w:r>
      <w:r w:rsidR="0048577D">
        <w:rPr>
          <w:rFonts w:ascii="Century Gothic" w:hAnsi="Century Gothic"/>
          <w:sz w:val="19"/>
          <w:szCs w:val="19"/>
        </w:rPr>
        <w:t>Tampa</w:t>
      </w:r>
      <w:r w:rsidRPr="0064019A">
        <w:rPr>
          <w:rFonts w:ascii="Century Gothic" w:hAnsi="Century Gothic"/>
          <w:sz w:val="19"/>
          <w:szCs w:val="19"/>
        </w:rPr>
        <w:t>. The intimate new scre</w:t>
      </w:r>
      <w:r w:rsidR="00080632" w:rsidRPr="0064019A">
        <w:rPr>
          <w:rFonts w:ascii="Century Gothic" w:hAnsi="Century Gothic"/>
          <w:sz w:val="19"/>
          <w:szCs w:val="19"/>
        </w:rPr>
        <w:t>ening room will seat between 40-50</w:t>
      </w:r>
      <w:r w:rsidRPr="0064019A">
        <w:rPr>
          <w:rFonts w:ascii="Century Gothic" w:hAnsi="Century Gothic"/>
          <w:sz w:val="19"/>
          <w:szCs w:val="19"/>
        </w:rPr>
        <w:t>, and will occupy the storefront under Tampa Theatre’s historic marquee that currently houses The Nature Shop.</w:t>
      </w:r>
      <w:r w:rsidR="00080632" w:rsidRPr="0064019A">
        <w:rPr>
          <w:rFonts w:ascii="Century Gothic" w:hAnsi="Century Gothic"/>
          <w:sz w:val="19"/>
          <w:szCs w:val="19"/>
        </w:rPr>
        <w:t xml:space="preserve"> Construction is expected to begin as early as spring 2020, and the new space – affectionately nicknamed “T2” by staff – will open by early 2021.</w:t>
      </w:r>
    </w:p>
    <w:p w:rsidR="00080632" w:rsidRPr="0064019A" w:rsidRDefault="00080632" w:rsidP="00003D29">
      <w:pPr>
        <w:spacing w:line="240" w:lineRule="auto"/>
        <w:rPr>
          <w:rFonts w:ascii="Century Gothic" w:hAnsi="Century Gothic"/>
          <w:sz w:val="19"/>
          <w:szCs w:val="19"/>
        </w:rPr>
      </w:pPr>
      <w:r w:rsidRPr="0064019A">
        <w:rPr>
          <w:rFonts w:ascii="Century Gothic" w:hAnsi="Century Gothic"/>
          <w:sz w:val="19"/>
          <w:szCs w:val="19"/>
        </w:rPr>
        <w:t>“The addition of a second screen fundamentally changes our business model for the better,” says Tampa Theatre President &amp; CEO John Bell. “There is a r</w:t>
      </w:r>
      <w:r w:rsidR="0057343E">
        <w:rPr>
          <w:rFonts w:ascii="Century Gothic" w:hAnsi="Century Gothic"/>
          <w:sz w:val="19"/>
          <w:szCs w:val="19"/>
        </w:rPr>
        <w:t xml:space="preserve">eason that </w:t>
      </w:r>
      <w:r w:rsidRPr="0064019A">
        <w:rPr>
          <w:rFonts w:ascii="Century Gothic" w:hAnsi="Century Gothic"/>
          <w:sz w:val="19"/>
          <w:szCs w:val="19"/>
        </w:rPr>
        <w:t xml:space="preserve">a single-screen cinema </w:t>
      </w:r>
      <w:r w:rsidR="0057343E">
        <w:rPr>
          <w:rFonts w:ascii="Century Gothic" w:hAnsi="Century Gothic"/>
          <w:sz w:val="19"/>
          <w:szCs w:val="19"/>
        </w:rPr>
        <w:t xml:space="preserve">hasn’t been built </w:t>
      </w:r>
      <w:r w:rsidRPr="0064019A">
        <w:rPr>
          <w:rFonts w:ascii="Century Gothic" w:hAnsi="Century Gothic"/>
          <w:sz w:val="19"/>
          <w:szCs w:val="19"/>
        </w:rPr>
        <w:t xml:space="preserve">in 60 years. T2 will allow us to serve our community in new ways by doubling our ‘shelf space’ and giving us the kind </w:t>
      </w:r>
      <w:r w:rsidR="00BB3B50">
        <w:rPr>
          <w:rFonts w:ascii="Century Gothic" w:hAnsi="Century Gothic"/>
          <w:sz w:val="19"/>
          <w:szCs w:val="19"/>
        </w:rPr>
        <w:br/>
      </w:r>
      <w:r w:rsidRPr="0064019A">
        <w:rPr>
          <w:rFonts w:ascii="Century Gothic" w:hAnsi="Century Gothic"/>
          <w:sz w:val="19"/>
          <w:szCs w:val="19"/>
        </w:rPr>
        <w:t>of programming flexibility Tampa Theatre has never had before.”</w:t>
      </w:r>
    </w:p>
    <w:p w:rsidR="00BA2634" w:rsidRDefault="00BA2634" w:rsidP="00003D29">
      <w:pPr>
        <w:spacing w:line="240" w:lineRule="auto"/>
        <w:rPr>
          <w:rFonts w:ascii="Century Gothic" w:hAnsi="Century Gothic"/>
          <w:sz w:val="19"/>
          <w:szCs w:val="19"/>
        </w:rPr>
      </w:pPr>
      <w:r w:rsidRPr="00BA2634">
        <w:rPr>
          <w:rFonts w:ascii="Century Gothic" w:hAnsi="Century Gothic"/>
          <w:sz w:val="19"/>
          <w:szCs w:val="19"/>
        </w:rPr>
        <w:t xml:space="preserve">Expected to cost about $1.3 million to build, T2’s creation will be funded </w:t>
      </w:r>
      <w:r>
        <w:rPr>
          <w:rFonts w:ascii="Century Gothic" w:hAnsi="Century Gothic"/>
          <w:sz w:val="19"/>
          <w:szCs w:val="19"/>
        </w:rPr>
        <w:t xml:space="preserve">in part </w:t>
      </w:r>
      <w:r w:rsidRPr="00BA2634">
        <w:rPr>
          <w:rFonts w:ascii="Century Gothic" w:hAnsi="Century Gothic"/>
          <w:sz w:val="19"/>
          <w:szCs w:val="19"/>
        </w:rPr>
        <w:t xml:space="preserve">by a $650,000 grant through the Hillsborough County Board of County Commissioners’ Capital Asset Preservation (CAP) program and other private donations. </w:t>
      </w:r>
      <w:bookmarkStart w:id="0" w:name="_GoBack"/>
      <w:bookmarkEnd w:id="0"/>
    </w:p>
    <w:p w:rsidR="00080632" w:rsidRPr="0064019A" w:rsidRDefault="00080632" w:rsidP="00003D29">
      <w:pPr>
        <w:spacing w:line="240" w:lineRule="auto"/>
        <w:rPr>
          <w:rFonts w:ascii="Century Gothic" w:hAnsi="Century Gothic"/>
          <w:sz w:val="19"/>
          <w:szCs w:val="19"/>
        </w:rPr>
      </w:pPr>
      <w:r w:rsidRPr="0064019A">
        <w:rPr>
          <w:rFonts w:ascii="Century Gothic" w:hAnsi="Century Gothic"/>
          <w:sz w:val="19"/>
          <w:szCs w:val="19"/>
        </w:rPr>
        <w:t xml:space="preserve">Local architectural firm </w:t>
      </w:r>
      <w:proofErr w:type="spellStart"/>
      <w:r w:rsidRPr="0064019A">
        <w:rPr>
          <w:rFonts w:ascii="Century Gothic" w:hAnsi="Century Gothic"/>
          <w:sz w:val="19"/>
          <w:szCs w:val="19"/>
        </w:rPr>
        <w:t>Kreher</w:t>
      </w:r>
      <w:proofErr w:type="spellEnd"/>
      <w:r w:rsidRPr="0064019A">
        <w:rPr>
          <w:rFonts w:ascii="Century Gothic" w:hAnsi="Century Gothic"/>
          <w:sz w:val="19"/>
          <w:szCs w:val="19"/>
        </w:rPr>
        <w:t>/</w:t>
      </w:r>
      <w:proofErr w:type="spellStart"/>
      <w:r w:rsidRPr="0064019A">
        <w:rPr>
          <w:rFonts w:ascii="Century Gothic" w:hAnsi="Century Gothic"/>
          <w:sz w:val="19"/>
          <w:szCs w:val="19"/>
        </w:rPr>
        <w:t>Barna</w:t>
      </w:r>
      <w:proofErr w:type="spellEnd"/>
      <w:r w:rsidRPr="0064019A">
        <w:rPr>
          <w:rFonts w:ascii="Century Gothic" w:hAnsi="Century Gothic"/>
          <w:sz w:val="19"/>
          <w:szCs w:val="19"/>
        </w:rPr>
        <w:t xml:space="preserve"> has already begun the early design phase, working closely with Boston Light &amp; Sound – the</w:t>
      </w:r>
      <w:r w:rsidR="007E0E16" w:rsidRPr="0064019A">
        <w:rPr>
          <w:rFonts w:ascii="Century Gothic" w:hAnsi="Century Gothic"/>
          <w:sz w:val="19"/>
          <w:szCs w:val="19"/>
        </w:rPr>
        <w:t xml:space="preserve"> industry-leading</w:t>
      </w:r>
      <w:r w:rsidRPr="0064019A">
        <w:rPr>
          <w:rFonts w:ascii="Century Gothic" w:hAnsi="Century Gothic"/>
          <w:sz w:val="19"/>
          <w:szCs w:val="19"/>
        </w:rPr>
        <w:t xml:space="preserve"> company </w:t>
      </w:r>
      <w:r w:rsidR="007E0E16" w:rsidRPr="0064019A">
        <w:rPr>
          <w:rFonts w:ascii="Century Gothic" w:hAnsi="Century Gothic"/>
          <w:sz w:val="19"/>
          <w:szCs w:val="19"/>
        </w:rPr>
        <w:t xml:space="preserve">also responsible for A/V at the Sundance Film Festival and Martin Scorsese's private screening room </w:t>
      </w:r>
      <w:r w:rsidR="00832D58" w:rsidRPr="0064019A">
        <w:rPr>
          <w:rFonts w:ascii="Century Gothic" w:hAnsi="Century Gothic"/>
          <w:sz w:val="19"/>
          <w:szCs w:val="19"/>
        </w:rPr>
        <w:t>–</w:t>
      </w:r>
      <w:r w:rsidR="007E0E16" w:rsidRPr="0064019A">
        <w:rPr>
          <w:rFonts w:ascii="Century Gothic" w:hAnsi="Century Gothic"/>
          <w:sz w:val="19"/>
          <w:szCs w:val="19"/>
        </w:rPr>
        <w:t xml:space="preserve"> </w:t>
      </w:r>
      <w:r w:rsidR="00832D58" w:rsidRPr="0064019A">
        <w:rPr>
          <w:rFonts w:ascii="Century Gothic" w:hAnsi="Century Gothic"/>
          <w:sz w:val="19"/>
          <w:szCs w:val="19"/>
        </w:rPr>
        <w:t>to create a superior viewing experience from the ground up</w:t>
      </w:r>
      <w:r w:rsidR="00717D1B" w:rsidRPr="0064019A">
        <w:rPr>
          <w:rFonts w:ascii="Century Gothic" w:hAnsi="Century Gothic"/>
          <w:sz w:val="19"/>
          <w:szCs w:val="19"/>
        </w:rPr>
        <w:t xml:space="preserve">. </w:t>
      </w:r>
    </w:p>
    <w:p w:rsidR="008F1A50" w:rsidRPr="0064019A" w:rsidRDefault="00717D1B" w:rsidP="00003D29">
      <w:pPr>
        <w:spacing w:line="240" w:lineRule="auto"/>
        <w:rPr>
          <w:rFonts w:ascii="Century Gothic" w:hAnsi="Century Gothic"/>
          <w:sz w:val="19"/>
          <w:szCs w:val="19"/>
        </w:rPr>
      </w:pPr>
      <w:r w:rsidRPr="0064019A">
        <w:rPr>
          <w:rFonts w:ascii="Century Gothic" w:hAnsi="Century Gothic"/>
          <w:sz w:val="19"/>
          <w:szCs w:val="19"/>
        </w:rPr>
        <w:t xml:space="preserve">“Our guiding principle with Tampa Theatre has always been </w:t>
      </w:r>
      <w:r w:rsidR="000572EA" w:rsidRPr="0064019A">
        <w:rPr>
          <w:rFonts w:ascii="Century Gothic" w:hAnsi="Century Gothic"/>
          <w:sz w:val="19"/>
          <w:szCs w:val="19"/>
        </w:rPr>
        <w:t xml:space="preserve">faithful restoration and preservation of the historic building first, with </w:t>
      </w:r>
      <w:r w:rsidRPr="0064019A">
        <w:rPr>
          <w:rFonts w:ascii="Century Gothic" w:hAnsi="Century Gothic"/>
          <w:sz w:val="19"/>
          <w:szCs w:val="19"/>
        </w:rPr>
        <w:t xml:space="preserve">compelling programming </w:t>
      </w:r>
      <w:r w:rsidR="000572EA" w:rsidRPr="0064019A">
        <w:rPr>
          <w:rFonts w:ascii="Century Gothic" w:hAnsi="Century Gothic"/>
          <w:sz w:val="19"/>
          <w:szCs w:val="19"/>
        </w:rPr>
        <w:t>coming in a very close second</w:t>
      </w:r>
      <w:r w:rsidRPr="0064019A">
        <w:rPr>
          <w:rFonts w:ascii="Century Gothic" w:hAnsi="Century Gothic"/>
          <w:sz w:val="19"/>
          <w:szCs w:val="19"/>
        </w:rPr>
        <w:t xml:space="preserve">,” Bell says. “But with T2, </w:t>
      </w:r>
      <w:r w:rsidR="00BB3B50">
        <w:rPr>
          <w:rFonts w:ascii="Century Gothic" w:hAnsi="Century Gothic"/>
          <w:sz w:val="19"/>
          <w:szCs w:val="19"/>
        </w:rPr>
        <w:br/>
      </w:r>
      <w:r w:rsidRPr="0064019A">
        <w:rPr>
          <w:rFonts w:ascii="Century Gothic" w:hAnsi="Century Gothic"/>
          <w:sz w:val="19"/>
          <w:szCs w:val="19"/>
        </w:rPr>
        <w:t>we have – for the first time – an opportunity to start with a blank piece of paper and design the ultimate screening room with top-of-the l</w:t>
      </w:r>
      <w:r w:rsidR="008F1A50" w:rsidRPr="0064019A">
        <w:rPr>
          <w:rFonts w:ascii="Century Gothic" w:hAnsi="Century Gothic"/>
          <w:sz w:val="19"/>
          <w:szCs w:val="19"/>
        </w:rPr>
        <w:t xml:space="preserve">ine technology and perfect sight lines. I want Tampa’s true </w:t>
      </w:r>
      <w:proofErr w:type="spellStart"/>
      <w:r w:rsidR="008F1A50" w:rsidRPr="0064019A">
        <w:rPr>
          <w:rFonts w:ascii="Century Gothic" w:hAnsi="Century Gothic"/>
          <w:sz w:val="19"/>
          <w:szCs w:val="19"/>
        </w:rPr>
        <w:t>cinephiles</w:t>
      </w:r>
      <w:proofErr w:type="spellEnd"/>
      <w:r w:rsidR="008F1A50" w:rsidRPr="0064019A">
        <w:rPr>
          <w:rFonts w:ascii="Century Gothic" w:hAnsi="Century Gothic"/>
          <w:sz w:val="19"/>
          <w:szCs w:val="19"/>
        </w:rPr>
        <w:t xml:space="preserve"> to consider it the best </w:t>
      </w:r>
      <w:r w:rsidR="0057343E">
        <w:rPr>
          <w:rFonts w:ascii="Century Gothic" w:hAnsi="Century Gothic"/>
          <w:sz w:val="19"/>
          <w:szCs w:val="19"/>
        </w:rPr>
        <w:t>screening room in town</w:t>
      </w:r>
      <w:r w:rsidR="008F1A50" w:rsidRPr="0064019A">
        <w:rPr>
          <w:rFonts w:ascii="Century Gothic" w:hAnsi="Century Gothic"/>
          <w:sz w:val="19"/>
          <w:szCs w:val="19"/>
        </w:rPr>
        <w:t>.”</w:t>
      </w:r>
    </w:p>
    <w:p w:rsidR="00BD55E0" w:rsidRPr="003035A0" w:rsidRDefault="00BD55E0" w:rsidP="003035A0">
      <w:pPr>
        <w:spacing w:line="240" w:lineRule="auto"/>
        <w:rPr>
          <w:rStyle w:val="apple-style-span"/>
          <w:rFonts w:ascii="Century Gothic" w:hAnsi="Century Gothic"/>
          <w:sz w:val="20"/>
          <w:szCs w:val="18"/>
        </w:rPr>
      </w:pPr>
      <w:r w:rsidRPr="00B13E52">
        <w:rPr>
          <w:rFonts w:ascii="Century Gothic" w:hAnsi="Century Gothic" w:cs="Arial"/>
          <w:b/>
        </w:rPr>
        <w:t>MEDIA CONTACT:</w:t>
      </w:r>
      <w:r w:rsidRPr="00B13E52">
        <w:rPr>
          <w:rFonts w:ascii="Century Gothic" w:hAnsi="Century Gothic" w:cs="Arial"/>
        </w:rPr>
        <w:t xml:space="preserve"> Jill Witecki at </w:t>
      </w:r>
      <w:hyperlink r:id="rId7" w:history="1">
        <w:r w:rsidRPr="00B13E52">
          <w:rPr>
            <w:rStyle w:val="Hyperlink"/>
            <w:rFonts w:ascii="Century Gothic" w:hAnsi="Century Gothic" w:cs="Arial"/>
          </w:rPr>
          <w:t>jill@tampatheatre.org</w:t>
        </w:r>
      </w:hyperlink>
      <w:r w:rsidR="00B13E52" w:rsidRPr="00B13E52">
        <w:rPr>
          <w:rFonts w:ascii="Century Gothic" w:hAnsi="Century Gothic" w:cs="Arial"/>
        </w:rPr>
        <w:t xml:space="preserve"> or (813) 274-8287</w:t>
      </w:r>
    </w:p>
    <w:p w:rsidR="00B13E52" w:rsidRPr="006643B3" w:rsidRDefault="005E53BD" w:rsidP="00B13E52">
      <w:pPr>
        <w:rPr>
          <w:rFonts w:ascii="Century Gothic" w:hAnsi="Century Gothic" w:cs="Arial"/>
          <w:i/>
          <w:color w:val="000000"/>
          <w:sz w:val="15"/>
          <w:szCs w:val="15"/>
        </w:rPr>
      </w:pPr>
      <w:r>
        <w:rPr>
          <w:rStyle w:val="apple-style-span"/>
          <w:rFonts w:ascii="Century Gothic" w:hAnsi="Century Gothic" w:cs="Arial"/>
          <w:i/>
          <w:color w:val="000000"/>
          <w:sz w:val="15"/>
          <w:szCs w:val="15"/>
        </w:rPr>
        <w:br/>
      </w:r>
      <w:r w:rsidR="00B13E52" w:rsidRPr="006643B3">
        <w:rPr>
          <w:rStyle w:val="apple-style-span"/>
          <w:rFonts w:ascii="Century Gothic" w:hAnsi="Century Gothic" w:cs="Arial"/>
          <w:i/>
          <w:color w:val="000000"/>
          <w:sz w:val="15"/>
          <w:szCs w:val="15"/>
        </w:rPr>
        <w:t>Built in 1926, Tampa Theatre is a passionately protected landmark and one of America’s best-preserved movie palaces. The majestic building is owned by the City of Tampa and operated as a dynamic film and cultural center by the not-for-profit Tampa Theatre Foundation. Programming is sponsored in part by the State of Florida, Department of State, Division of Cultural Affairs and the Florida Council on Arts and Culture, the Hillsborough County Board of County Commissioners, and the Arts Council of Hillsborough County. Tampa Theatre is a proud member of the League of Historic American Theatres and the Art House Convergence.</w:t>
      </w:r>
    </w:p>
    <w:p w:rsidR="006E7F1D" w:rsidRPr="00264793" w:rsidRDefault="00B13E52" w:rsidP="00264793">
      <w:pPr>
        <w:jc w:val="center"/>
        <w:rPr>
          <w:rFonts w:ascii="Century Gothic" w:hAnsi="Century Gothic" w:cs="Arial"/>
          <w:i/>
          <w:color w:val="000000"/>
          <w:sz w:val="16"/>
          <w:szCs w:val="15"/>
        </w:rPr>
      </w:pPr>
      <w:r>
        <w:rPr>
          <w:rFonts w:ascii="Tw Cen MT" w:hAnsi="Tw Cen MT"/>
          <w:noProof/>
        </w:rPr>
        <w:drawing>
          <wp:inline distT="0" distB="0" distL="0" distR="0" wp14:anchorId="693121D3" wp14:editId="1CEB8FCB">
            <wp:extent cx="822960" cy="5486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ty-Of-Tamp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548640"/>
                    </a:xfrm>
                    <a:prstGeom prst="rect">
                      <a:avLst/>
                    </a:prstGeom>
                  </pic:spPr>
                </pic:pic>
              </a:graphicData>
            </a:graphic>
          </wp:inline>
        </w:drawing>
      </w:r>
      <w:r>
        <w:rPr>
          <w:rFonts w:ascii="Century Gothic" w:hAnsi="Century Gothic" w:cs="Arial"/>
          <w:i/>
          <w:color w:val="000000"/>
          <w:sz w:val="16"/>
          <w:szCs w:val="15"/>
        </w:rPr>
        <w:t xml:space="preserve"> </w:t>
      </w:r>
      <w:r w:rsidR="005D2964">
        <w:rPr>
          <w:rFonts w:ascii="Century Gothic" w:hAnsi="Century Gothic" w:cs="Arial"/>
          <w:i/>
          <w:color w:val="000000"/>
          <w:sz w:val="16"/>
          <w:szCs w:val="15"/>
        </w:rPr>
        <w:tab/>
        <w:t xml:space="preserve">   </w:t>
      </w:r>
      <w:r>
        <w:rPr>
          <w:rFonts w:ascii="Century Gothic" w:hAnsi="Century Gothic" w:cs="Arial"/>
          <w:i/>
          <w:color w:val="000000"/>
          <w:sz w:val="16"/>
          <w:szCs w:val="15"/>
        </w:rPr>
        <w:t xml:space="preserve">     </w:t>
      </w:r>
      <w:r>
        <w:rPr>
          <w:rFonts w:ascii="Tw Cen MT" w:hAnsi="Tw Cen MT"/>
          <w:noProof/>
        </w:rPr>
        <w:drawing>
          <wp:inline distT="0" distB="0" distL="0" distR="0" wp14:anchorId="13F8270E" wp14:editId="31FF026D">
            <wp:extent cx="850272" cy="457200"/>
            <wp:effectExtent l="0" t="0" r="6985" b="0"/>
            <wp:docPr id="10" name="Picture 10" descr="cid:image005.png@01D24FAD.A2F02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D24FAD.A2F027B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50272" cy="457200"/>
                    </a:xfrm>
                    <a:prstGeom prst="rect">
                      <a:avLst/>
                    </a:prstGeom>
                    <a:noFill/>
                    <a:ln>
                      <a:noFill/>
                    </a:ln>
                  </pic:spPr>
                </pic:pic>
              </a:graphicData>
            </a:graphic>
          </wp:inline>
        </w:drawing>
      </w:r>
      <w:r>
        <w:rPr>
          <w:rFonts w:ascii="Century Gothic" w:hAnsi="Century Gothic" w:cs="Arial"/>
          <w:i/>
          <w:color w:val="000000"/>
          <w:sz w:val="16"/>
          <w:szCs w:val="15"/>
        </w:rPr>
        <w:t xml:space="preserve">   </w:t>
      </w:r>
      <w:r w:rsidR="005D2964">
        <w:rPr>
          <w:rFonts w:ascii="Century Gothic" w:hAnsi="Century Gothic" w:cs="Arial"/>
          <w:i/>
          <w:color w:val="000000"/>
          <w:sz w:val="16"/>
          <w:szCs w:val="15"/>
        </w:rPr>
        <w:tab/>
      </w:r>
      <w:r>
        <w:rPr>
          <w:rFonts w:ascii="Century Gothic" w:hAnsi="Century Gothic" w:cs="Arial"/>
          <w:i/>
          <w:color w:val="000000"/>
          <w:sz w:val="16"/>
          <w:szCs w:val="15"/>
        </w:rPr>
        <w:t xml:space="preserve">   </w:t>
      </w:r>
      <w:r>
        <w:rPr>
          <w:rFonts w:ascii="Century Gothic" w:eastAsia="Times New Roman" w:hAnsi="Century Gothic" w:cs="Arial"/>
          <w:noProof/>
          <w:sz w:val="18"/>
          <w:szCs w:val="18"/>
        </w:rPr>
        <w:drawing>
          <wp:inline distT="0" distB="0" distL="0" distR="0" wp14:anchorId="1F0CEE3C" wp14:editId="4E1C3715">
            <wp:extent cx="1047708" cy="36576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c-wordmark-RGB_USE THIS O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708" cy="365760"/>
                    </a:xfrm>
                    <a:prstGeom prst="rect">
                      <a:avLst/>
                    </a:prstGeom>
                  </pic:spPr>
                </pic:pic>
              </a:graphicData>
            </a:graphic>
          </wp:inline>
        </w:drawing>
      </w:r>
      <w:r>
        <w:rPr>
          <w:rFonts w:ascii="Century Gothic" w:hAnsi="Century Gothic" w:cs="Arial"/>
          <w:i/>
          <w:color w:val="000000"/>
          <w:sz w:val="16"/>
          <w:szCs w:val="15"/>
        </w:rPr>
        <w:t xml:space="preserve">   </w:t>
      </w:r>
      <w:r w:rsidR="005D2964">
        <w:rPr>
          <w:rFonts w:ascii="Century Gothic" w:hAnsi="Century Gothic" w:cs="Arial"/>
          <w:i/>
          <w:color w:val="000000"/>
          <w:sz w:val="16"/>
          <w:szCs w:val="15"/>
        </w:rPr>
        <w:tab/>
        <w:t xml:space="preserve"> </w:t>
      </w:r>
      <w:r>
        <w:rPr>
          <w:rFonts w:ascii="Century Gothic" w:hAnsi="Century Gothic" w:cs="Arial"/>
          <w:i/>
          <w:color w:val="000000"/>
          <w:sz w:val="16"/>
          <w:szCs w:val="15"/>
        </w:rPr>
        <w:t xml:space="preserve">  </w:t>
      </w:r>
      <w:r>
        <w:rPr>
          <w:rFonts w:ascii="Century Gothic" w:eastAsia="Times New Roman" w:hAnsi="Century Gothic" w:cs="Arial"/>
          <w:noProof/>
          <w:sz w:val="18"/>
          <w:szCs w:val="18"/>
        </w:rPr>
        <w:drawing>
          <wp:inline distT="0" distB="0" distL="0" distR="0" wp14:anchorId="2B79FED1" wp14:editId="023157C5">
            <wp:extent cx="963734" cy="4572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s Council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3734" cy="457200"/>
                    </a:xfrm>
                    <a:prstGeom prst="rect">
                      <a:avLst/>
                    </a:prstGeom>
                  </pic:spPr>
                </pic:pic>
              </a:graphicData>
            </a:graphic>
          </wp:inline>
        </w:drawing>
      </w:r>
    </w:p>
    <w:sectPr w:rsidR="006E7F1D" w:rsidRPr="00264793" w:rsidSect="001E468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5709"/>
    <w:multiLevelType w:val="hybridMultilevel"/>
    <w:tmpl w:val="31FC1442"/>
    <w:lvl w:ilvl="0" w:tplc="04090001">
      <w:start w:val="1"/>
      <w:numFmt w:val="bullet"/>
      <w:lvlText w:val=""/>
      <w:lvlJc w:val="left"/>
      <w:pPr>
        <w:ind w:left="1080" w:hanging="360"/>
      </w:pPr>
      <w:rPr>
        <w:rFonts w:ascii="Symbol" w:hAnsi="Symbol" w:hint="default"/>
      </w:rPr>
    </w:lvl>
    <w:lvl w:ilvl="1" w:tplc="A68E30F2">
      <w:numFmt w:val="bullet"/>
      <w:lvlText w:val="•"/>
      <w:lvlJc w:val="left"/>
      <w:pPr>
        <w:ind w:left="2160" w:hanging="720"/>
      </w:pPr>
      <w:rPr>
        <w:rFonts w:ascii="Century Gothic" w:eastAsiaTheme="minorHAnsi" w:hAnsi="Century Gothic"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C76EC"/>
    <w:multiLevelType w:val="hybridMultilevel"/>
    <w:tmpl w:val="044AF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F03CC"/>
    <w:multiLevelType w:val="hybridMultilevel"/>
    <w:tmpl w:val="E4B23238"/>
    <w:lvl w:ilvl="0" w:tplc="7A16FDBE">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D2986"/>
    <w:multiLevelType w:val="hybridMultilevel"/>
    <w:tmpl w:val="6770A830"/>
    <w:lvl w:ilvl="0" w:tplc="62F60AF4">
      <w:numFmt w:val="bullet"/>
      <w:lvlText w:val="•"/>
      <w:lvlJc w:val="left"/>
      <w:pPr>
        <w:ind w:left="720" w:hanging="720"/>
      </w:pPr>
      <w:rPr>
        <w:rFonts w:ascii="Century Gothic" w:eastAsiaTheme="minorHAnsi"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C71032"/>
    <w:multiLevelType w:val="hybridMultilevel"/>
    <w:tmpl w:val="9D82F6FE"/>
    <w:lvl w:ilvl="0" w:tplc="62F60AF4">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34DB1"/>
    <w:multiLevelType w:val="hybridMultilevel"/>
    <w:tmpl w:val="A2AC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95EF0"/>
    <w:multiLevelType w:val="hybridMultilevel"/>
    <w:tmpl w:val="EC16B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2759EF"/>
    <w:multiLevelType w:val="hybridMultilevel"/>
    <w:tmpl w:val="DB909CC2"/>
    <w:lvl w:ilvl="0" w:tplc="62F60AF4">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E674C"/>
    <w:multiLevelType w:val="hybridMultilevel"/>
    <w:tmpl w:val="3E44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A13B8"/>
    <w:multiLevelType w:val="hybridMultilevel"/>
    <w:tmpl w:val="386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4760C"/>
    <w:multiLevelType w:val="hybridMultilevel"/>
    <w:tmpl w:val="F774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63EFD"/>
    <w:multiLevelType w:val="hybridMultilevel"/>
    <w:tmpl w:val="D9B6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D6ADE"/>
    <w:multiLevelType w:val="hybridMultilevel"/>
    <w:tmpl w:val="44EC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D177A"/>
    <w:multiLevelType w:val="hybridMultilevel"/>
    <w:tmpl w:val="D3702FDC"/>
    <w:lvl w:ilvl="0" w:tplc="62F60AF4">
      <w:numFmt w:val="bullet"/>
      <w:lvlText w:val="•"/>
      <w:lvlJc w:val="left"/>
      <w:pPr>
        <w:ind w:left="1440" w:hanging="72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B60596"/>
    <w:multiLevelType w:val="hybridMultilevel"/>
    <w:tmpl w:val="02805BBA"/>
    <w:lvl w:ilvl="0" w:tplc="D23A7B3C">
      <w:numFmt w:val="bullet"/>
      <w:lvlText w:val="•"/>
      <w:lvlJc w:val="left"/>
      <w:pPr>
        <w:ind w:left="915" w:hanging="555"/>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9"/>
  </w:num>
  <w:num w:numId="5">
    <w:abstractNumId w:val="4"/>
  </w:num>
  <w:num w:numId="6">
    <w:abstractNumId w:val="7"/>
  </w:num>
  <w:num w:numId="7">
    <w:abstractNumId w:val="3"/>
  </w:num>
  <w:num w:numId="8">
    <w:abstractNumId w:val="13"/>
  </w:num>
  <w:num w:numId="9">
    <w:abstractNumId w:val="1"/>
  </w:num>
  <w:num w:numId="10">
    <w:abstractNumId w:val="1"/>
  </w:num>
  <w:num w:numId="11">
    <w:abstractNumId w:val="6"/>
  </w:num>
  <w:num w:numId="12">
    <w:abstractNumId w:val="14"/>
  </w:num>
  <w:num w:numId="13">
    <w:abstractNumId w:val="5"/>
  </w:num>
  <w:num w:numId="14">
    <w:abstractNumId w:val="2"/>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F6"/>
    <w:rsid w:val="00003D29"/>
    <w:rsid w:val="00006CA8"/>
    <w:rsid w:val="00017FAD"/>
    <w:rsid w:val="00025A54"/>
    <w:rsid w:val="00032C5A"/>
    <w:rsid w:val="00037E81"/>
    <w:rsid w:val="000455C0"/>
    <w:rsid w:val="000572EA"/>
    <w:rsid w:val="000679BD"/>
    <w:rsid w:val="00071903"/>
    <w:rsid w:val="00072DA7"/>
    <w:rsid w:val="00076606"/>
    <w:rsid w:val="00077AB5"/>
    <w:rsid w:val="00080632"/>
    <w:rsid w:val="00080833"/>
    <w:rsid w:val="00083803"/>
    <w:rsid w:val="00084AC9"/>
    <w:rsid w:val="000908F9"/>
    <w:rsid w:val="000A0BCF"/>
    <w:rsid w:val="000C6E76"/>
    <w:rsid w:val="000C7444"/>
    <w:rsid w:val="000D3CA5"/>
    <w:rsid w:val="000E0245"/>
    <w:rsid w:val="000F5034"/>
    <w:rsid w:val="0010350A"/>
    <w:rsid w:val="0011337E"/>
    <w:rsid w:val="0011441A"/>
    <w:rsid w:val="00115228"/>
    <w:rsid w:val="00123AA8"/>
    <w:rsid w:val="00132D4C"/>
    <w:rsid w:val="0013608B"/>
    <w:rsid w:val="00137A57"/>
    <w:rsid w:val="001405F4"/>
    <w:rsid w:val="00150961"/>
    <w:rsid w:val="00155832"/>
    <w:rsid w:val="00156AAA"/>
    <w:rsid w:val="00162540"/>
    <w:rsid w:val="0016586E"/>
    <w:rsid w:val="00166F67"/>
    <w:rsid w:val="0017718C"/>
    <w:rsid w:val="001838D8"/>
    <w:rsid w:val="00193D63"/>
    <w:rsid w:val="001A1126"/>
    <w:rsid w:val="001B0C7D"/>
    <w:rsid w:val="001C0B3B"/>
    <w:rsid w:val="001E0A29"/>
    <w:rsid w:val="001E468A"/>
    <w:rsid w:val="001E5AB0"/>
    <w:rsid w:val="00230167"/>
    <w:rsid w:val="00231B1F"/>
    <w:rsid w:val="002358F3"/>
    <w:rsid w:val="002371AE"/>
    <w:rsid w:val="00251BF8"/>
    <w:rsid w:val="00252F15"/>
    <w:rsid w:val="002637C6"/>
    <w:rsid w:val="00264793"/>
    <w:rsid w:val="0027144E"/>
    <w:rsid w:val="00284E3A"/>
    <w:rsid w:val="00284F69"/>
    <w:rsid w:val="002A0E4E"/>
    <w:rsid w:val="002B4714"/>
    <w:rsid w:val="002B5E2E"/>
    <w:rsid w:val="002C0210"/>
    <w:rsid w:val="002C194C"/>
    <w:rsid w:val="002D3A28"/>
    <w:rsid w:val="002E2E64"/>
    <w:rsid w:val="002E3DD5"/>
    <w:rsid w:val="002E4A65"/>
    <w:rsid w:val="0030034A"/>
    <w:rsid w:val="003035A0"/>
    <w:rsid w:val="0030398B"/>
    <w:rsid w:val="00305AEB"/>
    <w:rsid w:val="00306FDF"/>
    <w:rsid w:val="0031507D"/>
    <w:rsid w:val="00321C29"/>
    <w:rsid w:val="0032791F"/>
    <w:rsid w:val="0033045D"/>
    <w:rsid w:val="00331E70"/>
    <w:rsid w:val="003342A3"/>
    <w:rsid w:val="00342ED2"/>
    <w:rsid w:val="003567EB"/>
    <w:rsid w:val="00363BAC"/>
    <w:rsid w:val="003670B5"/>
    <w:rsid w:val="00367DAC"/>
    <w:rsid w:val="00374784"/>
    <w:rsid w:val="003849C6"/>
    <w:rsid w:val="003971B7"/>
    <w:rsid w:val="003A0E7F"/>
    <w:rsid w:val="003A24D0"/>
    <w:rsid w:val="003A3B45"/>
    <w:rsid w:val="003A7051"/>
    <w:rsid w:val="003B1D96"/>
    <w:rsid w:val="003C2E23"/>
    <w:rsid w:val="003C5CA3"/>
    <w:rsid w:val="003D55D5"/>
    <w:rsid w:val="003E19A7"/>
    <w:rsid w:val="003E1B12"/>
    <w:rsid w:val="003E5789"/>
    <w:rsid w:val="003E6290"/>
    <w:rsid w:val="003F78CC"/>
    <w:rsid w:val="00407F89"/>
    <w:rsid w:val="004136BF"/>
    <w:rsid w:val="00435B29"/>
    <w:rsid w:val="00437832"/>
    <w:rsid w:val="00442DE1"/>
    <w:rsid w:val="00451B18"/>
    <w:rsid w:val="00451D80"/>
    <w:rsid w:val="00455BEE"/>
    <w:rsid w:val="00455C3B"/>
    <w:rsid w:val="00460406"/>
    <w:rsid w:val="004652D9"/>
    <w:rsid w:val="00466699"/>
    <w:rsid w:val="0048577D"/>
    <w:rsid w:val="00493E10"/>
    <w:rsid w:val="004B43CB"/>
    <w:rsid w:val="004C2433"/>
    <w:rsid w:val="004C2AD5"/>
    <w:rsid w:val="004C2CEB"/>
    <w:rsid w:val="004E6894"/>
    <w:rsid w:val="004F24D1"/>
    <w:rsid w:val="00505810"/>
    <w:rsid w:val="00505829"/>
    <w:rsid w:val="0052269D"/>
    <w:rsid w:val="00542815"/>
    <w:rsid w:val="00547C93"/>
    <w:rsid w:val="00550931"/>
    <w:rsid w:val="00556473"/>
    <w:rsid w:val="00562EEB"/>
    <w:rsid w:val="00563F83"/>
    <w:rsid w:val="0056403C"/>
    <w:rsid w:val="00570326"/>
    <w:rsid w:val="0057343E"/>
    <w:rsid w:val="00591592"/>
    <w:rsid w:val="005A1955"/>
    <w:rsid w:val="005A7CFC"/>
    <w:rsid w:val="005B22C9"/>
    <w:rsid w:val="005D0B89"/>
    <w:rsid w:val="005D2964"/>
    <w:rsid w:val="005D56F6"/>
    <w:rsid w:val="005E53BD"/>
    <w:rsid w:val="005F0C51"/>
    <w:rsid w:val="005F7BF9"/>
    <w:rsid w:val="00605B53"/>
    <w:rsid w:val="00623347"/>
    <w:rsid w:val="00627C54"/>
    <w:rsid w:val="00633CF6"/>
    <w:rsid w:val="0064019A"/>
    <w:rsid w:val="0064503C"/>
    <w:rsid w:val="006477CA"/>
    <w:rsid w:val="00654F29"/>
    <w:rsid w:val="006703CD"/>
    <w:rsid w:val="00677923"/>
    <w:rsid w:val="0068582A"/>
    <w:rsid w:val="006A02AB"/>
    <w:rsid w:val="006A6DBB"/>
    <w:rsid w:val="006C3E5B"/>
    <w:rsid w:val="006D2266"/>
    <w:rsid w:val="006E2C7F"/>
    <w:rsid w:val="006E7F1D"/>
    <w:rsid w:val="006F6D5B"/>
    <w:rsid w:val="00714C92"/>
    <w:rsid w:val="00717D1B"/>
    <w:rsid w:val="007433FE"/>
    <w:rsid w:val="00743C9C"/>
    <w:rsid w:val="007678DF"/>
    <w:rsid w:val="0077274A"/>
    <w:rsid w:val="007845D8"/>
    <w:rsid w:val="007925C7"/>
    <w:rsid w:val="00795729"/>
    <w:rsid w:val="007B1A8F"/>
    <w:rsid w:val="007B502F"/>
    <w:rsid w:val="007C064F"/>
    <w:rsid w:val="007C18D5"/>
    <w:rsid w:val="007D5481"/>
    <w:rsid w:val="007D5A38"/>
    <w:rsid w:val="007E0E16"/>
    <w:rsid w:val="007E3FED"/>
    <w:rsid w:val="007E4371"/>
    <w:rsid w:val="007F0A4F"/>
    <w:rsid w:val="00814BB3"/>
    <w:rsid w:val="008167A6"/>
    <w:rsid w:val="00817EC9"/>
    <w:rsid w:val="00823574"/>
    <w:rsid w:val="00823654"/>
    <w:rsid w:val="0083077C"/>
    <w:rsid w:val="00831F85"/>
    <w:rsid w:val="00832D58"/>
    <w:rsid w:val="00843C01"/>
    <w:rsid w:val="0085125E"/>
    <w:rsid w:val="00852EF4"/>
    <w:rsid w:val="00853A25"/>
    <w:rsid w:val="00870FB6"/>
    <w:rsid w:val="00871559"/>
    <w:rsid w:val="00875EA6"/>
    <w:rsid w:val="008875DA"/>
    <w:rsid w:val="008A35EA"/>
    <w:rsid w:val="008B6F24"/>
    <w:rsid w:val="008C7989"/>
    <w:rsid w:val="008D1EA3"/>
    <w:rsid w:val="008F07C2"/>
    <w:rsid w:val="008F1A50"/>
    <w:rsid w:val="00900376"/>
    <w:rsid w:val="00900454"/>
    <w:rsid w:val="00907454"/>
    <w:rsid w:val="009130F8"/>
    <w:rsid w:val="0093004E"/>
    <w:rsid w:val="0093070B"/>
    <w:rsid w:val="0094024F"/>
    <w:rsid w:val="009404AA"/>
    <w:rsid w:val="00943251"/>
    <w:rsid w:val="009632AD"/>
    <w:rsid w:val="00965EF0"/>
    <w:rsid w:val="00990558"/>
    <w:rsid w:val="009906B9"/>
    <w:rsid w:val="0099250C"/>
    <w:rsid w:val="009B388B"/>
    <w:rsid w:val="009D7A7D"/>
    <w:rsid w:val="009D7DF0"/>
    <w:rsid w:val="009E5113"/>
    <w:rsid w:val="009E66F1"/>
    <w:rsid w:val="00A06913"/>
    <w:rsid w:val="00A06CF1"/>
    <w:rsid w:val="00A118BE"/>
    <w:rsid w:val="00A13192"/>
    <w:rsid w:val="00A136D4"/>
    <w:rsid w:val="00A13CAF"/>
    <w:rsid w:val="00A35A1A"/>
    <w:rsid w:val="00A37377"/>
    <w:rsid w:val="00A378AD"/>
    <w:rsid w:val="00A37A71"/>
    <w:rsid w:val="00A46E39"/>
    <w:rsid w:val="00A836F6"/>
    <w:rsid w:val="00A8558F"/>
    <w:rsid w:val="00A86A04"/>
    <w:rsid w:val="00A94DDB"/>
    <w:rsid w:val="00A96DCC"/>
    <w:rsid w:val="00AC2785"/>
    <w:rsid w:val="00AC73D3"/>
    <w:rsid w:val="00AD6E9F"/>
    <w:rsid w:val="00AF03C2"/>
    <w:rsid w:val="00B0669D"/>
    <w:rsid w:val="00B12AC3"/>
    <w:rsid w:val="00B12BE4"/>
    <w:rsid w:val="00B13E52"/>
    <w:rsid w:val="00B17D8C"/>
    <w:rsid w:val="00B216FC"/>
    <w:rsid w:val="00B259AB"/>
    <w:rsid w:val="00B3006F"/>
    <w:rsid w:val="00B31099"/>
    <w:rsid w:val="00B35D28"/>
    <w:rsid w:val="00B422F0"/>
    <w:rsid w:val="00B53987"/>
    <w:rsid w:val="00B55124"/>
    <w:rsid w:val="00B56B37"/>
    <w:rsid w:val="00B56CFC"/>
    <w:rsid w:val="00B71BBD"/>
    <w:rsid w:val="00B7394B"/>
    <w:rsid w:val="00B81E5B"/>
    <w:rsid w:val="00B852CD"/>
    <w:rsid w:val="00B87D77"/>
    <w:rsid w:val="00B9576E"/>
    <w:rsid w:val="00BA2634"/>
    <w:rsid w:val="00BB0858"/>
    <w:rsid w:val="00BB3B50"/>
    <w:rsid w:val="00BB3F7F"/>
    <w:rsid w:val="00BC0B6D"/>
    <w:rsid w:val="00BC706C"/>
    <w:rsid w:val="00BD2218"/>
    <w:rsid w:val="00BD44B9"/>
    <w:rsid w:val="00BD55E0"/>
    <w:rsid w:val="00BD601B"/>
    <w:rsid w:val="00BE76CB"/>
    <w:rsid w:val="00C00290"/>
    <w:rsid w:val="00C02A63"/>
    <w:rsid w:val="00C50D0C"/>
    <w:rsid w:val="00C61E2A"/>
    <w:rsid w:val="00C7431F"/>
    <w:rsid w:val="00C77FF6"/>
    <w:rsid w:val="00C83DE6"/>
    <w:rsid w:val="00C84BD4"/>
    <w:rsid w:val="00C87A44"/>
    <w:rsid w:val="00C91095"/>
    <w:rsid w:val="00CA1340"/>
    <w:rsid w:val="00CA3479"/>
    <w:rsid w:val="00CA5F55"/>
    <w:rsid w:val="00CB0A22"/>
    <w:rsid w:val="00CB0CD0"/>
    <w:rsid w:val="00CB4DED"/>
    <w:rsid w:val="00CB6E29"/>
    <w:rsid w:val="00CC0818"/>
    <w:rsid w:val="00CC0A63"/>
    <w:rsid w:val="00CC5028"/>
    <w:rsid w:val="00CD1223"/>
    <w:rsid w:val="00CD7CB8"/>
    <w:rsid w:val="00CE157B"/>
    <w:rsid w:val="00CE3785"/>
    <w:rsid w:val="00CF231F"/>
    <w:rsid w:val="00D000B7"/>
    <w:rsid w:val="00D25847"/>
    <w:rsid w:val="00D30C88"/>
    <w:rsid w:val="00D31F43"/>
    <w:rsid w:val="00D413EE"/>
    <w:rsid w:val="00D50850"/>
    <w:rsid w:val="00D64F02"/>
    <w:rsid w:val="00D743A9"/>
    <w:rsid w:val="00D80024"/>
    <w:rsid w:val="00D82517"/>
    <w:rsid w:val="00D83017"/>
    <w:rsid w:val="00D83FEB"/>
    <w:rsid w:val="00DA0EF5"/>
    <w:rsid w:val="00DA678C"/>
    <w:rsid w:val="00DB09CE"/>
    <w:rsid w:val="00DC0195"/>
    <w:rsid w:val="00DC4F19"/>
    <w:rsid w:val="00DC71E0"/>
    <w:rsid w:val="00DD128F"/>
    <w:rsid w:val="00DD4E7C"/>
    <w:rsid w:val="00DE5B68"/>
    <w:rsid w:val="00DF29EF"/>
    <w:rsid w:val="00E148DF"/>
    <w:rsid w:val="00E24E7C"/>
    <w:rsid w:val="00E51D1D"/>
    <w:rsid w:val="00E60255"/>
    <w:rsid w:val="00E60778"/>
    <w:rsid w:val="00E650C7"/>
    <w:rsid w:val="00E833F0"/>
    <w:rsid w:val="00E83D30"/>
    <w:rsid w:val="00E87A2F"/>
    <w:rsid w:val="00EA3224"/>
    <w:rsid w:val="00EA7C33"/>
    <w:rsid w:val="00EC5C1D"/>
    <w:rsid w:val="00ED0DB9"/>
    <w:rsid w:val="00ED22A9"/>
    <w:rsid w:val="00EE1785"/>
    <w:rsid w:val="00EE67F7"/>
    <w:rsid w:val="00EE7A1C"/>
    <w:rsid w:val="00F17A9F"/>
    <w:rsid w:val="00F22DDD"/>
    <w:rsid w:val="00F4401F"/>
    <w:rsid w:val="00F61E11"/>
    <w:rsid w:val="00F70963"/>
    <w:rsid w:val="00F712BB"/>
    <w:rsid w:val="00F7241B"/>
    <w:rsid w:val="00FB053A"/>
    <w:rsid w:val="00FB1F04"/>
    <w:rsid w:val="00FB3B96"/>
    <w:rsid w:val="00FB4450"/>
    <w:rsid w:val="00FC190F"/>
    <w:rsid w:val="00FD1DF9"/>
    <w:rsid w:val="00FD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5ED42-39E3-46EA-A733-937682FE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CF6"/>
  </w:style>
  <w:style w:type="paragraph" w:styleId="Heading1">
    <w:name w:val="heading 1"/>
    <w:basedOn w:val="Normal"/>
    <w:link w:val="Heading1Char"/>
    <w:uiPriority w:val="9"/>
    <w:qFormat/>
    <w:rsid w:val="00C50D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806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36F6"/>
    <w:rPr>
      <w:b/>
      <w:bCs/>
    </w:rPr>
  </w:style>
  <w:style w:type="character" w:styleId="Emphasis">
    <w:name w:val="Emphasis"/>
    <w:basedOn w:val="DefaultParagraphFont"/>
    <w:uiPriority w:val="20"/>
    <w:qFormat/>
    <w:rsid w:val="00A836F6"/>
    <w:rPr>
      <w:i/>
      <w:iCs/>
    </w:rPr>
  </w:style>
  <w:style w:type="paragraph" w:styleId="BalloonText">
    <w:name w:val="Balloon Text"/>
    <w:basedOn w:val="Normal"/>
    <w:link w:val="BalloonTextChar"/>
    <w:uiPriority w:val="99"/>
    <w:semiHidden/>
    <w:unhideWhenUsed/>
    <w:rsid w:val="00A83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6F6"/>
    <w:rPr>
      <w:rFonts w:ascii="Tahoma" w:hAnsi="Tahoma" w:cs="Tahoma"/>
      <w:sz w:val="16"/>
      <w:szCs w:val="16"/>
    </w:rPr>
  </w:style>
  <w:style w:type="character" w:styleId="Hyperlink">
    <w:name w:val="Hyperlink"/>
    <w:basedOn w:val="DefaultParagraphFont"/>
    <w:uiPriority w:val="99"/>
    <w:unhideWhenUsed/>
    <w:rsid w:val="00342ED2"/>
    <w:rPr>
      <w:color w:val="0000FF" w:themeColor="hyperlink"/>
      <w:u w:val="single"/>
    </w:rPr>
  </w:style>
  <w:style w:type="character" w:customStyle="1" w:styleId="apple-style-span">
    <w:name w:val="apple-style-span"/>
    <w:basedOn w:val="DefaultParagraphFont"/>
    <w:rsid w:val="00083803"/>
  </w:style>
  <w:style w:type="character" w:customStyle="1" w:styleId="apple-converted-space">
    <w:name w:val="apple-converted-space"/>
    <w:basedOn w:val="DefaultParagraphFont"/>
    <w:rsid w:val="004652D9"/>
  </w:style>
  <w:style w:type="paragraph" w:styleId="NormalWeb">
    <w:name w:val="Normal (Web)"/>
    <w:basedOn w:val="Normal"/>
    <w:uiPriority w:val="99"/>
    <w:unhideWhenUsed/>
    <w:rsid w:val="00465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
    <w:rsid w:val="00814BB3"/>
    <w:pPr>
      <w:spacing w:before="100" w:beforeAutospacing="1" w:after="100" w:afterAutospacing="1" w:line="240" w:lineRule="auto"/>
    </w:pPr>
    <w:rPr>
      <w:rFonts w:ascii="Times New Roman" w:eastAsia="Times New Roman" w:hAnsi="Times New Roman" w:cs="Times New Roman"/>
      <w:color w:val="CCCCCC"/>
      <w:sz w:val="30"/>
      <w:szCs w:val="30"/>
    </w:rPr>
  </w:style>
  <w:style w:type="character" w:customStyle="1" w:styleId="moretext">
    <w:name w:val="moretext"/>
    <w:basedOn w:val="DefaultParagraphFont"/>
    <w:rsid w:val="002B5E2E"/>
  </w:style>
  <w:style w:type="character" w:customStyle="1" w:styleId="kno-fv-vq">
    <w:name w:val="kno-fv-vq"/>
    <w:basedOn w:val="DefaultParagraphFont"/>
    <w:rsid w:val="006703CD"/>
  </w:style>
  <w:style w:type="paragraph" w:styleId="ListParagraph">
    <w:name w:val="List Paragraph"/>
    <w:basedOn w:val="Normal"/>
    <w:uiPriority w:val="34"/>
    <w:qFormat/>
    <w:rsid w:val="002B4714"/>
    <w:pPr>
      <w:ind w:left="720"/>
      <w:contextualSpacing/>
    </w:pPr>
  </w:style>
  <w:style w:type="character" w:styleId="FollowedHyperlink">
    <w:name w:val="FollowedHyperlink"/>
    <w:basedOn w:val="DefaultParagraphFont"/>
    <w:uiPriority w:val="99"/>
    <w:semiHidden/>
    <w:unhideWhenUsed/>
    <w:rsid w:val="00BC0B6D"/>
    <w:rPr>
      <w:color w:val="800080" w:themeColor="followedHyperlink"/>
      <w:u w:val="single"/>
    </w:rPr>
  </w:style>
  <w:style w:type="character" w:customStyle="1" w:styleId="Heading1Char">
    <w:name w:val="Heading 1 Char"/>
    <w:basedOn w:val="DefaultParagraphFont"/>
    <w:link w:val="Heading1"/>
    <w:uiPriority w:val="9"/>
    <w:rsid w:val="00C50D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08063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0608">
      <w:bodyDiv w:val="1"/>
      <w:marLeft w:val="0"/>
      <w:marRight w:val="0"/>
      <w:marTop w:val="0"/>
      <w:marBottom w:val="0"/>
      <w:divBdr>
        <w:top w:val="none" w:sz="0" w:space="0" w:color="auto"/>
        <w:left w:val="none" w:sz="0" w:space="0" w:color="auto"/>
        <w:bottom w:val="none" w:sz="0" w:space="0" w:color="auto"/>
        <w:right w:val="none" w:sz="0" w:space="0" w:color="auto"/>
      </w:divBdr>
      <w:divsChild>
        <w:div w:id="2007973509">
          <w:marLeft w:val="0"/>
          <w:marRight w:val="0"/>
          <w:marTop w:val="0"/>
          <w:marBottom w:val="0"/>
          <w:divBdr>
            <w:top w:val="none" w:sz="0" w:space="0" w:color="auto"/>
            <w:left w:val="none" w:sz="0" w:space="0" w:color="auto"/>
            <w:bottom w:val="none" w:sz="0" w:space="0" w:color="auto"/>
            <w:right w:val="none" w:sz="0" w:space="0" w:color="auto"/>
          </w:divBdr>
          <w:divsChild>
            <w:div w:id="486242359">
              <w:marLeft w:val="0"/>
              <w:marRight w:val="0"/>
              <w:marTop w:val="0"/>
              <w:marBottom w:val="0"/>
              <w:divBdr>
                <w:top w:val="none" w:sz="0" w:space="0" w:color="auto"/>
                <w:left w:val="none" w:sz="0" w:space="0" w:color="auto"/>
                <w:bottom w:val="none" w:sz="0" w:space="0" w:color="auto"/>
                <w:right w:val="none" w:sz="0" w:space="0" w:color="auto"/>
              </w:divBdr>
              <w:divsChild>
                <w:div w:id="1580754251">
                  <w:marLeft w:val="0"/>
                  <w:marRight w:val="0"/>
                  <w:marTop w:val="0"/>
                  <w:marBottom w:val="0"/>
                  <w:divBdr>
                    <w:top w:val="none" w:sz="0" w:space="0" w:color="auto"/>
                    <w:left w:val="none" w:sz="0" w:space="0" w:color="auto"/>
                    <w:bottom w:val="none" w:sz="0" w:space="0" w:color="auto"/>
                    <w:right w:val="none" w:sz="0" w:space="0" w:color="auto"/>
                  </w:divBdr>
                  <w:divsChild>
                    <w:div w:id="20166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0064">
      <w:bodyDiv w:val="1"/>
      <w:marLeft w:val="0"/>
      <w:marRight w:val="0"/>
      <w:marTop w:val="0"/>
      <w:marBottom w:val="0"/>
      <w:divBdr>
        <w:top w:val="none" w:sz="0" w:space="0" w:color="auto"/>
        <w:left w:val="none" w:sz="0" w:space="0" w:color="auto"/>
        <w:bottom w:val="none" w:sz="0" w:space="0" w:color="auto"/>
        <w:right w:val="none" w:sz="0" w:space="0" w:color="auto"/>
      </w:divBdr>
      <w:divsChild>
        <w:div w:id="225453535">
          <w:marLeft w:val="0"/>
          <w:marRight w:val="0"/>
          <w:marTop w:val="0"/>
          <w:marBottom w:val="0"/>
          <w:divBdr>
            <w:top w:val="none" w:sz="0" w:space="0" w:color="auto"/>
            <w:left w:val="none" w:sz="0" w:space="0" w:color="auto"/>
            <w:bottom w:val="none" w:sz="0" w:space="0" w:color="auto"/>
            <w:right w:val="none" w:sz="0" w:space="0" w:color="auto"/>
          </w:divBdr>
          <w:divsChild>
            <w:div w:id="1481770682">
              <w:marLeft w:val="0"/>
              <w:marRight w:val="0"/>
              <w:marTop w:val="0"/>
              <w:marBottom w:val="0"/>
              <w:divBdr>
                <w:top w:val="none" w:sz="0" w:space="0" w:color="auto"/>
                <w:left w:val="none" w:sz="0" w:space="0" w:color="auto"/>
                <w:bottom w:val="none" w:sz="0" w:space="0" w:color="auto"/>
                <w:right w:val="none" w:sz="0" w:space="0" w:color="auto"/>
              </w:divBdr>
              <w:divsChild>
                <w:div w:id="500000968">
                  <w:marLeft w:val="0"/>
                  <w:marRight w:val="0"/>
                  <w:marTop w:val="0"/>
                  <w:marBottom w:val="0"/>
                  <w:divBdr>
                    <w:top w:val="none" w:sz="0" w:space="0" w:color="auto"/>
                    <w:left w:val="none" w:sz="0" w:space="0" w:color="auto"/>
                    <w:bottom w:val="none" w:sz="0" w:space="0" w:color="auto"/>
                    <w:right w:val="none" w:sz="0" w:space="0" w:color="auto"/>
                  </w:divBdr>
                  <w:divsChild>
                    <w:div w:id="132798461">
                      <w:marLeft w:val="0"/>
                      <w:marRight w:val="0"/>
                      <w:marTop w:val="0"/>
                      <w:marBottom w:val="300"/>
                      <w:divBdr>
                        <w:top w:val="single" w:sz="18" w:space="0" w:color="EAEAEA"/>
                        <w:left w:val="single" w:sz="18" w:space="9" w:color="EAEAEA"/>
                        <w:bottom w:val="single" w:sz="18" w:space="9" w:color="EAEAEA"/>
                        <w:right w:val="single" w:sz="18" w:space="9" w:color="EAEAEA"/>
                      </w:divBdr>
                      <w:divsChild>
                        <w:div w:id="398211687">
                          <w:marLeft w:val="0"/>
                          <w:marRight w:val="0"/>
                          <w:marTop w:val="0"/>
                          <w:marBottom w:val="0"/>
                          <w:divBdr>
                            <w:top w:val="single" w:sz="12" w:space="0" w:color="EAEAEA"/>
                            <w:left w:val="single" w:sz="12" w:space="0" w:color="EAEAEA"/>
                            <w:bottom w:val="single" w:sz="12" w:space="0" w:color="EAEAEA"/>
                            <w:right w:val="single" w:sz="12" w:space="0" w:color="EAEAEA"/>
                          </w:divBdr>
                          <w:divsChild>
                            <w:div w:id="316302544">
                              <w:marLeft w:val="0"/>
                              <w:marRight w:val="0"/>
                              <w:marTop w:val="0"/>
                              <w:marBottom w:val="0"/>
                              <w:divBdr>
                                <w:top w:val="none" w:sz="0" w:space="0" w:color="auto"/>
                                <w:left w:val="none" w:sz="0" w:space="0" w:color="auto"/>
                                <w:bottom w:val="none" w:sz="0" w:space="0" w:color="auto"/>
                                <w:right w:val="none" w:sz="0" w:space="0" w:color="auto"/>
                              </w:divBdr>
                              <w:divsChild>
                                <w:div w:id="50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1023">
      <w:bodyDiv w:val="1"/>
      <w:marLeft w:val="0"/>
      <w:marRight w:val="0"/>
      <w:marTop w:val="0"/>
      <w:marBottom w:val="0"/>
      <w:divBdr>
        <w:top w:val="none" w:sz="0" w:space="0" w:color="auto"/>
        <w:left w:val="none" w:sz="0" w:space="0" w:color="auto"/>
        <w:bottom w:val="none" w:sz="0" w:space="0" w:color="auto"/>
        <w:right w:val="none" w:sz="0" w:space="0" w:color="auto"/>
      </w:divBdr>
      <w:divsChild>
        <w:div w:id="216360407">
          <w:marLeft w:val="0"/>
          <w:marRight w:val="0"/>
          <w:marTop w:val="0"/>
          <w:marBottom w:val="0"/>
          <w:divBdr>
            <w:top w:val="none" w:sz="0" w:space="0" w:color="auto"/>
            <w:left w:val="none" w:sz="0" w:space="0" w:color="auto"/>
            <w:bottom w:val="none" w:sz="0" w:space="0" w:color="auto"/>
            <w:right w:val="none" w:sz="0" w:space="0" w:color="auto"/>
          </w:divBdr>
          <w:divsChild>
            <w:div w:id="1702125945">
              <w:marLeft w:val="0"/>
              <w:marRight w:val="0"/>
              <w:marTop w:val="0"/>
              <w:marBottom w:val="0"/>
              <w:divBdr>
                <w:top w:val="none" w:sz="0" w:space="0" w:color="auto"/>
                <w:left w:val="none" w:sz="0" w:space="0" w:color="auto"/>
                <w:bottom w:val="none" w:sz="0" w:space="0" w:color="auto"/>
                <w:right w:val="none" w:sz="0" w:space="0" w:color="auto"/>
              </w:divBdr>
              <w:divsChild>
                <w:div w:id="1916671380">
                  <w:marLeft w:val="0"/>
                  <w:marRight w:val="0"/>
                  <w:marTop w:val="0"/>
                  <w:marBottom w:val="0"/>
                  <w:divBdr>
                    <w:top w:val="none" w:sz="0" w:space="0" w:color="auto"/>
                    <w:left w:val="none" w:sz="0" w:space="0" w:color="auto"/>
                    <w:bottom w:val="none" w:sz="0" w:space="0" w:color="auto"/>
                    <w:right w:val="none" w:sz="0" w:space="0" w:color="auto"/>
                  </w:divBdr>
                  <w:divsChild>
                    <w:div w:id="11928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1058">
      <w:bodyDiv w:val="1"/>
      <w:marLeft w:val="0"/>
      <w:marRight w:val="0"/>
      <w:marTop w:val="0"/>
      <w:marBottom w:val="0"/>
      <w:divBdr>
        <w:top w:val="none" w:sz="0" w:space="0" w:color="auto"/>
        <w:left w:val="none" w:sz="0" w:space="0" w:color="auto"/>
        <w:bottom w:val="none" w:sz="0" w:space="0" w:color="auto"/>
        <w:right w:val="none" w:sz="0" w:space="0" w:color="auto"/>
      </w:divBdr>
      <w:divsChild>
        <w:div w:id="2090685533">
          <w:marLeft w:val="0"/>
          <w:marRight w:val="0"/>
          <w:marTop w:val="0"/>
          <w:marBottom w:val="0"/>
          <w:divBdr>
            <w:top w:val="none" w:sz="0" w:space="0" w:color="auto"/>
            <w:left w:val="none" w:sz="0" w:space="0" w:color="auto"/>
            <w:bottom w:val="none" w:sz="0" w:space="0" w:color="auto"/>
            <w:right w:val="none" w:sz="0" w:space="0" w:color="auto"/>
          </w:divBdr>
          <w:divsChild>
            <w:div w:id="667639844">
              <w:marLeft w:val="0"/>
              <w:marRight w:val="0"/>
              <w:marTop w:val="0"/>
              <w:marBottom w:val="0"/>
              <w:divBdr>
                <w:top w:val="none" w:sz="0" w:space="0" w:color="auto"/>
                <w:left w:val="none" w:sz="0" w:space="0" w:color="auto"/>
                <w:bottom w:val="none" w:sz="0" w:space="0" w:color="auto"/>
                <w:right w:val="none" w:sz="0" w:space="0" w:color="auto"/>
              </w:divBdr>
              <w:divsChild>
                <w:div w:id="1380980025">
                  <w:marLeft w:val="0"/>
                  <w:marRight w:val="0"/>
                  <w:marTop w:val="0"/>
                  <w:marBottom w:val="0"/>
                  <w:divBdr>
                    <w:top w:val="none" w:sz="0" w:space="0" w:color="auto"/>
                    <w:left w:val="none" w:sz="0" w:space="0" w:color="auto"/>
                    <w:bottom w:val="none" w:sz="0" w:space="0" w:color="auto"/>
                    <w:right w:val="none" w:sz="0" w:space="0" w:color="auto"/>
                  </w:divBdr>
                  <w:divsChild>
                    <w:div w:id="194321964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220094610">
      <w:bodyDiv w:val="1"/>
      <w:marLeft w:val="0"/>
      <w:marRight w:val="0"/>
      <w:marTop w:val="0"/>
      <w:marBottom w:val="0"/>
      <w:divBdr>
        <w:top w:val="none" w:sz="0" w:space="0" w:color="auto"/>
        <w:left w:val="none" w:sz="0" w:space="0" w:color="auto"/>
        <w:bottom w:val="none" w:sz="0" w:space="0" w:color="auto"/>
        <w:right w:val="none" w:sz="0" w:space="0" w:color="auto"/>
      </w:divBdr>
      <w:divsChild>
        <w:div w:id="469127628">
          <w:marLeft w:val="0"/>
          <w:marRight w:val="0"/>
          <w:marTop w:val="0"/>
          <w:marBottom w:val="0"/>
          <w:divBdr>
            <w:top w:val="none" w:sz="0" w:space="0" w:color="auto"/>
            <w:left w:val="none" w:sz="0" w:space="0" w:color="auto"/>
            <w:bottom w:val="none" w:sz="0" w:space="0" w:color="auto"/>
            <w:right w:val="none" w:sz="0" w:space="0" w:color="auto"/>
          </w:divBdr>
          <w:divsChild>
            <w:div w:id="1271010890">
              <w:marLeft w:val="0"/>
              <w:marRight w:val="0"/>
              <w:marTop w:val="0"/>
              <w:marBottom w:val="0"/>
              <w:divBdr>
                <w:top w:val="none" w:sz="0" w:space="0" w:color="auto"/>
                <w:left w:val="none" w:sz="0" w:space="0" w:color="auto"/>
                <w:bottom w:val="none" w:sz="0" w:space="0" w:color="auto"/>
                <w:right w:val="none" w:sz="0" w:space="0" w:color="auto"/>
              </w:divBdr>
              <w:divsChild>
                <w:div w:id="990720299">
                  <w:marLeft w:val="0"/>
                  <w:marRight w:val="0"/>
                  <w:marTop w:val="0"/>
                  <w:marBottom w:val="0"/>
                  <w:divBdr>
                    <w:top w:val="none" w:sz="0" w:space="0" w:color="auto"/>
                    <w:left w:val="none" w:sz="0" w:space="0" w:color="auto"/>
                    <w:bottom w:val="none" w:sz="0" w:space="0" w:color="auto"/>
                    <w:right w:val="none" w:sz="0" w:space="0" w:color="auto"/>
                  </w:divBdr>
                  <w:divsChild>
                    <w:div w:id="21221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7285">
      <w:bodyDiv w:val="1"/>
      <w:marLeft w:val="0"/>
      <w:marRight w:val="0"/>
      <w:marTop w:val="0"/>
      <w:marBottom w:val="0"/>
      <w:divBdr>
        <w:top w:val="none" w:sz="0" w:space="0" w:color="auto"/>
        <w:left w:val="none" w:sz="0" w:space="0" w:color="auto"/>
        <w:bottom w:val="none" w:sz="0" w:space="0" w:color="auto"/>
        <w:right w:val="none" w:sz="0" w:space="0" w:color="auto"/>
      </w:divBdr>
      <w:divsChild>
        <w:div w:id="155078519">
          <w:marLeft w:val="0"/>
          <w:marRight w:val="0"/>
          <w:marTop w:val="0"/>
          <w:marBottom w:val="0"/>
          <w:divBdr>
            <w:top w:val="none" w:sz="0" w:space="0" w:color="auto"/>
            <w:left w:val="none" w:sz="0" w:space="0" w:color="auto"/>
            <w:bottom w:val="none" w:sz="0" w:space="0" w:color="auto"/>
            <w:right w:val="none" w:sz="0" w:space="0" w:color="auto"/>
          </w:divBdr>
          <w:divsChild>
            <w:div w:id="1200120832">
              <w:marLeft w:val="0"/>
              <w:marRight w:val="0"/>
              <w:marTop w:val="0"/>
              <w:marBottom w:val="0"/>
              <w:divBdr>
                <w:top w:val="none" w:sz="0" w:space="0" w:color="auto"/>
                <w:left w:val="none" w:sz="0" w:space="0" w:color="auto"/>
                <w:bottom w:val="none" w:sz="0" w:space="0" w:color="auto"/>
                <w:right w:val="none" w:sz="0" w:space="0" w:color="auto"/>
              </w:divBdr>
              <w:divsChild>
                <w:div w:id="312418682">
                  <w:marLeft w:val="0"/>
                  <w:marRight w:val="0"/>
                  <w:marTop w:val="0"/>
                  <w:marBottom w:val="0"/>
                  <w:divBdr>
                    <w:top w:val="none" w:sz="0" w:space="0" w:color="auto"/>
                    <w:left w:val="none" w:sz="0" w:space="0" w:color="auto"/>
                    <w:bottom w:val="none" w:sz="0" w:space="0" w:color="auto"/>
                    <w:right w:val="none" w:sz="0" w:space="0" w:color="auto"/>
                  </w:divBdr>
                  <w:divsChild>
                    <w:div w:id="1934820553">
                      <w:marLeft w:val="0"/>
                      <w:marRight w:val="0"/>
                      <w:marTop w:val="0"/>
                      <w:marBottom w:val="0"/>
                      <w:divBdr>
                        <w:top w:val="none" w:sz="0" w:space="0" w:color="auto"/>
                        <w:left w:val="none" w:sz="0" w:space="0" w:color="auto"/>
                        <w:bottom w:val="none" w:sz="0" w:space="0" w:color="auto"/>
                        <w:right w:val="none" w:sz="0" w:space="0" w:color="auto"/>
                      </w:divBdr>
                      <w:divsChild>
                        <w:div w:id="1224368535">
                          <w:marLeft w:val="0"/>
                          <w:marRight w:val="0"/>
                          <w:marTop w:val="0"/>
                          <w:marBottom w:val="0"/>
                          <w:divBdr>
                            <w:top w:val="none" w:sz="0" w:space="0" w:color="auto"/>
                            <w:left w:val="none" w:sz="0" w:space="0" w:color="auto"/>
                            <w:bottom w:val="none" w:sz="0" w:space="0" w:color="auto"/>
                            <w:right w:val="none" w:sz="0" w:space="0" w:color="auto"/>
                          </w:divBdr>
                          <w:divsChild>
                            <w:div w:id="5241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132348">
      <w:bodyDiv w:val="1"/>
      <w:marLeft w:val="0"/>
      <w:marRight w:val="0"/>
      <w:marTop w:val="0"/>
      <w:marBottom w:val="0"/>
      <w:divBdr>
        <w:top w:val="none" w:sz="0" w:space="0" w:color="auto"/>
        <w:left w:val="none" w:sz="0" w:space="0" w:color="auto"/>
        <w:bottom w:val="none" w:sz="0" w:space="0" w:color="auto"/>
        <w:right w:val="none" w:sz="0" w:space="0" w:color="auto"/>
      </w:divBdr>
    </w:div>
    <w:div w:id="428703031">
      <w:bodyDiv w:val="1"/>
      <w:marLeft w:val="0"/>
      <w:marRight w:val="0"/>
      <w:marTop w:val="0"/>
      <w:marBottom w:val="0"/>
      <w:divBdr>
        <w:top w:val="none" w:sz="0" w:space="0" w:color="auto"/>
        <w:left w:val="none" w:sz="0" w:space="0" w:color="auto"/>
        <w:bottom w:val="none" w:sz="0" w:space="0" w:color="auto"/>
        <w:right w:val="none" w:sz="0" w:space="0" w:color="auto"/>
      </w:divBdr>
      <w:divsChild>
        <w:div w:id="816654710">
          <w:marLeft w:val="0"/>
          <w:marRight w:val="0"/>
          <w:marTop w:val="0"/>
          <w:marBottom w:val="0"/>
          <w:divBdr>
            <w:top w:val="none" w:sz="0" w:space="0" w:color="auto"/>
            <w:left w:val="none" w:sz="0" w:space="0" w:color="auto"/>
            <w:bottom w:val="none" w:sz="0" w:space="0" w:color="auto"/>
            <w:right w:val="none" w:sz="0" w:space="0" w:color="auto"/>
          </w:divBdr>
          <w:divsChild>
            <w:div w:id="1419014036">
              <w:marLeft w:val="0"/>
              <w:marRight w:val="0"/>
              <w:marTop w:val="0"/>
              <w:marBottom w:val="0"/>
              <w:divBdr>
                <w:top w:val="none" w:sz="0" w:space="0" w:color="auto"/>
                <w:left w:val="none" w:sz="0" w:space="0" w:color="auto"/>
                <w:bottom w:val="none" w:sz="0" w:space="0" w:color="auto"/>
                <w:right w:val="none" w:sz="0" w:space="0" w:color="auto"/>
              </w:divBdr>
              <w:divsChild>
                <w:div w:id="617488902">
                  <w:marLeft w:val="0"/>
                  <w:marRight w:val="0"/>
                  <w:marTop w:val="0"/>
                  <w:marBottom w:val="0"/>
                  <w:divBdr>
                    <w:top w:val="none" w:sz="0" w:space="0" w:color="auto"/>
                    <w:left w:val="none" w:sz="0" w:space="0" w:color="auto"/>
                    <w:bottom w:val="none" w:sz="0" w:space="0" w:color="auto"/>
                    <w:right w:val="none" w:sz="0" w:space="0" w:color="auto"/>
                  </w:divBdr>
                  <w:divsChild>
                    <w:div w:id="11961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3677">
      <w:bodyDiv w:val="1"/>
      <w:marLeft w:val="0"/>
      <w:marRight w:val="0"/>
      <w:marTop w:val="0"/>
      <w:marBottom w:val="0"/>
      <w:divBdr>
        <w:top w:val="none" w:sz="0" w:space="0" w:color="auto"/>
        <w:left w:val="none" w:sz="0" w:space="0" w:color="auto"/>
        <w:bottom w:val="none" w:sz="0" w:space="0" w:color="auto"/>
        <w:right w:val="none" w:sz="0" w:space="0" w:color="auto"/>
      </w:divBdr>
    </w:div>
    <w:div w:id="509298998">
      <w:bodyDiv w:val="1"/>
      <w:marLeft w:val="0"/>
      <w:marRight w:val="0"/>
      <w:marTop w:val="0"/>
      <w:marBottom w:val="0"/>
      <w:divBdr>
        <w:top w:val="none" w:sz="0" w:space="0" w:color="auto"/>
        <w:left w:val="none" w:sz="0" w:space="0" w:color="auto"/>
        <w:bottom w:val="none" w:sz="0" w:space="0" w:color="auto"/>
        <w:right w:val="none" w:sz="0" w:space="0" w:color="auto"/>
      </w:divBdr>
    </w:div>
    <w:div w:id="572664859">
      <w:bodyDiv w:val="1"/>
      <w:marLeft w:val="0"/>
      <w:marRight w:val="0"/>
      <w:marTop w:val="0"/>
      <w:marBottom w:val="0"/>
      <w:divBdr>
        <w:top w:val="none" w:sz="0" w:space="0" w:color="auto"/>
        <w:left w:val="none" w:sz="0" w:space="0" w:color="auto"/>
        <w:bottom w:val="none" w:sz="0" w:space="0" w:color="auto"/>
        <w:right w:val="none" w:sz="0" w:space="0" w:color="auto"/>
      </w:divBdr>
    </w:div>
    <w:div w:id="600185369">
      <w:bodyDiv w:val="1"/>
      <w:marLeft w:val="0"/>
      <w:marRight w:val="0"/>
      <w:marTop w:val="0"/>
      <w:marBottom w:val="0"/>
      <w:divBdr>
        <w:top w:val="none" w:sz="0" w:space="0" w:color="auto"/>
        <w:left w:val="none" w:sz="0" w:space="0" w:color="auto"/>
        <w:bottom w:val="none" w:sz="0" w:space="0" w:color="auto"/>
        <w:right w:val="none" w:sz="0" w:space="0" w:color="auto"/>
      </w:divBdr>
      <w:divsChild>
        <w:div w:id="1640761545">
          <w:marLeft w:val="0"/>
          <w:marRight w:val="0"/>
          <w:marTop w:val="0"/>
          <w:marBottom w:val="0"/>
          <w:divBdr>
            <w:top w:val="none" w:sz="0" w:space="0" w:color="auto"/>
            <w:left w:val="none" w:sz="0" w:space="0" w:color="auto"/>
            <w:bottom w:val="none" w:sz="0" w:space="0" w:color="auto"/>
            <w:right w:val="none" w:sz="0" w:space="0" w:color="auto"/>
          </w:divBdr>
          <w:divsChild>
            <w:div w:id="940339440">
              <w:marLeft w:val="0"/>
              <w:marRight w:val="0"/>
              <w:marTop w:val="0"/>
              <w:marBottom w:val="0"/>
              <w:divBdr>
                <w:top w:val="none" w:sz="0" w:space="0" w:color="auto"/>
                <w:left w:val="none" w:sz="0" w:space="0" w:color="auto"/>
                <w:bottom w:val="none" w:sz="0" w:space="0" w:color="auto"/>
                <w:right w:val="none" w:sz="0" w:space="0" w:color="auto"/>
              </w:divBdr>
              <w:divsChild>
                <w:div w:id="1189442720">
                  <w:marLeft w:val="0"/>
                  <w:marRight w:val="-4500"/>
                  <w:marTop w:val="0"/>
                  <w:marBottom w:val="0"/>
                  <w:divBdr>
                    <w:top w:val="none" w:sz="0" w:space="0" w:color="auto"/>
                    <w:left w:val="none" w:sz="0" w:space="0" w:color="auto"/>
                    <w:bottom w:val="none" w:sz="0" w:space="0" w:color="auto"/>
                    <w:right w:val="none" w:sz="0" w:space="0" w:color="auto"/>
                  </w:divBdr>
                  <w:divsChild>
                    <w:div w:id="1182354132">
                      <w:marLeft w:val="0"/>
                      <w:marRight w:val="0"/>
                      <w:marTop w:val="0"/>
                      <w:marBottom w:val="0"/>
                      <w:divBdr>
                        <w:top w:val="none" w:sz="0" w:space="0" w:color="auto"/>
                        <w:left w:val="none" w:sz="0" w:space="0" w:color="auto"/>
                        <w:bottom w:val="none" w:sz="0" w:space="0" w:color="auto"/>
                        <w:right w:val="none" w:sz="0" w:space="0" w:color="auto"/>
                      </w:divBdr>
                      <w:divsChild>
                        <w:div w:id="1512138007">
                          <w:marLeft w:val="0"/>
                          <w:marRight w:val="0"/>
                          <w:marTop w:val="0"/>
                          <w:marBottom w:val="0"/>
                          <w:divBdr>
                            <w:top w:val="single" w:sz="6" w:space="0" w:color="213647"/>
                            <w:left w:val="single" w:sz="6" w:space="0" w:color="213647"/>
                            <w:bottom w:val="single" w:sz="6" w:space="0" w:color="213647"/>
                            <w:right w:val="single" w:sz="6" w:space="0" w:color="213647"/>
                          </w:divBdr>
                          <w:divsChild>
                            <w:div w:id="1985772815">
                              <w:marLeft w:val="0"/>
                              <w:marRight w:val="0"/>
                              <w:marTop w:val="0"/>
                              <w:marBottom w:val="0"/>
                              <w:divBdr>
                                <w:top w:val="none" w:sz="0" w:space="0" w:color="auto"/>
                                <w:left w:val="none" w:sz="0" w:space="0" w:color="auto"/>
                                <w:bottom w:val="none" w:sz="0" w:space="0" w:color="auto"/>
                                <w:right w:val="none" w:sz="0" w:space="0" w:color="auto"/>
                              </w:divBdr>
                              <w:divsChild>
                                <w:div w:id="11811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259814">
      <w:bodyDiv w:val="1"/>
      <w:marLeft w:val="0"/>
      <w:marRight w:val="0"/>
      <w:marTop w:val="0"/>
      <w:marBottom w:val="0"/>
      <w:divBdr>
        <w:top w:val="none" w:sz="0" w:space="0" w:color="auto"/>
        <w:left w:val="none" w:sz="0" w:space="0" w:color="auto"/>
        <w:bottom w:val="none" w:sz="0" w:space="0" w:color="auto"/>
        <w:right w:val="none" w:sz="0" w:space="0" w:color="auto"/>
      </w:divBdr>
    </w:div>
    <w:div w:id="706830921">
      <w:bodyDiv w:val="1"/>
      <w:marLeft w:val="0"/>
      <w:marRight w:val="0"/>
      <w:marTop w:val="0"/>
      <w:marBottom w:val="0"/>
      <w:divBdr>
        <w:top w:val="none" w:sz="0" w:space="0" w:color="auto"/>
        <w:left w:val="none" w:sz="0" w:space="0" w:color="auto"/>
        <w:bottom w:val="none" w:sz="0" w:space="0" w:color="auto"/>
        <w:right w:val="none" w:sz="0" w:space="0" w:color="auto"/>
      </w:divBdr>
    </w:div>
    <w:div w:id="739211884">
      <w:bodyDiv w:val="1"/>
      <w:marLeft w:val="0"/>
      <w:marRight w:val="0"/>
      <w:marTop w:val="0"/>
      <w:marBottom w:val="0"/>
      <w:divBdr>
        <w:top w:val="none" w:sz="0" w:space="0" w:color="auto"/>
        <w:left w:val="none" w:sz="0" w:space="0" w:color="auto"/>
        <w:bottom w:val="none" w:sz="0" w:space="0" w:color="auto"/>
        <w:right w:val="none" w:sz="0" w:space="0" w:color="auto"/>
      </w:divBdr>
      <w:divsChild>
        <w:div w:id="1570383405">
          <w:marLeft w:val="0"/>
          <w:marRight w:val="0"/>
          <w:marTop w:val="0"/>
          <w:marBottom w:val="375"/>
          <w:divBdr>
            <w:top w:val="none" w:sz="0" w:space="0" w:color="auto"/>
            <w:left w:val="none" w:sz="0" w:space="0" w:color="auto"/>
            <w:bottom w:val="none" w:sz="0" w:space="0" w:color="auto"/>
            <w:right w:val="none" w:sz="0" w:space="0" w:color="auto"/>
          </w:divBdr>
          <w:divsChild>
            <w:div w:id="423378223">
              <w:marLeft w:val="0"/>
              <w:marRight w:val="285"/>
              <w:marTop w:val="360"/>
              <w:marBottom w:val="450"/>
              <w:divBdr>
                <w:top w:val="none" w:sz="0" w:space="0" w:color="auto"/>
                <w:left w:val="none" w:sz="0" w:space="0" w:color="auto"/>
                <w:bottom w:val="none" w:sz="0" w:space="0" w:color="auto"/>
                <w:right w:val="none" w:sz="0" w:space="0" w:color="auto"/>
              </w:divBdr>
              <w:divsChild>
                <w:div w:id="14262672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71381036">
      <w:bodyDiv w:val="1"/>
      <w:marLeft w:val="0"/>
      <w:marRight w:val="0"/>
      <w:marTop w:val="0"/>
      <w:marBottom w:val="0"/>
      <w:divBdr>
        <w:top w:val="none" w:sz="0" w:space="0" w:color="auto"/>
        <w:left w:val="none" w:sz="0" w:space="0" w:color="auto"/>
        <w:bottom w:val="none" w:sz="0" w:space="0" w:color="auto"/>
        <w:right w:val="none" w:sz="0" w:space="0" w:color="auto"/>
      </w:divBdr>
    </w:div>
    <w:div w:id="943418162">
      <w:bodyDiv w:val="1"/>
      <w:marLeft w:val="0"/>
      <w:marRight w:val="0"/>
      <w:marTop w:val="0"/>
      <w:marBottom w:val="0"/>
      <w:divBdr>
        <w:top w:val="none" w:sz="0" w:space="0" w:color="auto"/>
        <w:left w:val="none" w:sz="0" w:space="0" w:color="auto"/>
        <w:bottom w:val="none" w:sz="0" w:space="0" w:color="auto"/>
        <w:right w:val="none" w:sz="0" w:space="0" w:color="auto"/>
      </w:divBdr>
    </w:div>
    <w:div w:id="995836017">
      <w:bodyDiv w:val="1"/>
      <w:marLeft w:val="0"/>
      <w:marRight w:val="0"/>
      <w:marTop w:val="0"/>
      <w:marBottom w:val="0"/>
      <w:divBdr>
        <w:top w:val="none" w:sz="0" w:space="0" w:color="auto"/>
        <w:left w:val="none" w:sz="0" w:space="0" w:color="auto"/>
        <w:bottom w:val="none" w:sz="0" w:space="0" w:color="auto"/>
        <w:right w:val="none" w:sz="0" w:space="0" w:color="auto"/>
      </w:divBdr>
    </w:div>
    <w:div w:id="1005865164">
      <w:bodyDiv w:val="1"/>
      <w:marLeft w:val="0"/>
      <w:marRight w:val="0"/>
      <w:marTop w:val="0"/>
      <w:marBottom w:val="0"/>
      <w:divBdr>
        <w:top w:val="none" w:sz="0" w:space="0" w:color="auto"/>
        <w:left w:val="none" w:sz="0" w:space="0" w:color="auto"/>
        <w:bottom w:val="none" w:sz="0" w:space="0" w:color="auto"/>
        <w:right w:val="none" w:sz="0" w:space="0" w:color="auto"/>
      </w:divBdr>
    </w:div>
    <w:div w:id="1034885835">
      <w:bodyDiv w:val="1"/>
      <w:marLeft w:val="0"/>
      <w:marRight w:val="0"/>
      <w:marTop w:val="0"/>
      <w:marBottom w:val="0"/>
      <w:divBdr>
        <w:top w:val="none" w:sz="0" w:space="0" w:color="auto"/>
        <w:left w:val="none" w:sz="0" w:space="0" w:color="auto"/>
        <w:bottom w:val="none" w:sz="0" w:space="0" w:color="auto"/>
        <w:right w:val="none" w:sz="0" w:space="0" w:color="auto"/>
      </w:divBdr>
    </w:div>
    <w:div w:id="1126583998">
      <w:bodyDiv w:val="1"/>
      <w:marLeft w:val="0"/>
      <w:marRight w:val="0"/>
      <w:marTop w:val="0"/>
      <w:marBottom w:val="0"/>
      <w:divBdr>
        <w:top w:val="none" w:sz="0" w:space="0" w:color="auto"/>
        <w:left w:val="none" w:sz="0" w:space="0" w:color="auto"/>
        <w:bottom w:val="none" w:sz="0" w:space="0" w:color="auto"/>
        <w:right w:val="none" w:sz="0" w:space="0" w:color="auto"/>
      </w:divBdr>
      <w:divsChild>
        <w:div w:id="1523739067">
          <w:marLeft w:val="0"/>
          <w:marRight w:val="0"/>
          <w:marTop w:val="0"/>
          <w:marBottom w:val="0"/>
          <w:divBdr>
            <w:top w:val="none" w:sz="0" w:space="0" w:color="auto"/>
            <w:left w:val="none" w:sz="0" w:space="0" w:color="auto"/>
            <w:bottom w:val="none" w:sz="0" w:space="0" w:color="auto"/>
            <w:right w:val="none" w:sz="0" w:space="0" w:color="auto"/>
          </w:divBdr>
          <w:divsChild>
            <w:div w:id="630868886">
              <w:marLeft w:val="0"/>
              <w:marRight w:val="0"/>
              <w:marTop w:val="0"/>
              <w:marBottom w:val="0"/>
              <w:divBdr>
                <w:top w:val="none" w:sz="0" w:space="0" w:color="auto"/>
                <w:left w:val="none" w:sz="0" w:space="0" w:color="auto"/>
                <w:bottom w:val="none" w:sz="0" w:space="0" w:color="auto"/>
                <w:right w:val="none" w:sz="0" w:space="0" w:color="auto"/>
              </w:divBdr>
              <w:divsChild>
                <w:div w:id="1376854062">
                  <w:marLeft w:val="0"/>
                  <w:marRight w:val="0"/>
                  <w:marTop w:val="0"/>
                  <w:marBottom w:val="0"/>
                  <w:divBdr>
                    <w:top w:val="none" w:sz="0" w:space="0" w:color="auto"/>
                    <w:left w:val="none" w:sz="0" w:space="0" w:color="auto"/>
                    <w:bottom w:val="none" w:sz="0" w:space="0" w:color="auto"/>
                    <w:right w:val="none" w:sz="0" w:space="0" w:color="auto"/>
                  </w:divBdr>
                  <w:divsChild>
                    <w:div w:id="549338599">
                      <w:marLeft w:val="0"/>
                      <w:marRight w:val="0"/>
                      <w:marTop w:val="0"/>
                      <w:marBottom w:val="0"/>
                      <w:divBdr>
                        <w:top w:val="none" w:sz="0" w:space="0" w:color="auto"/>
                        <w:left w:val="none" w:sz="0" w:space="0" w:color="auto"/>
                        <w:bottom w:val="none" w:sz="0" w:space="0" w:color="auto"/>
                        <w:right w:val="none" w:sz="0" w:space="0" w:color="auto"/>
                      </w:divBdr>
                      <w:divsChild>
                        <w:div w:id="962730547">
                          <w:marLeft w:val="0"/>
                          <w:marRight w:val="0"/>
                          <w:marTop w:val="0"/>
                          <w:marBottom w:val="0"/>
                          <w:divBdr>
                            <w:top w:val="none" w:sz="0" w:space="0" w:color="auto"/>
                            <w:left w:val="none" w:sz="0" w:space="0" w:color="auto"/>
                            <w:bottom w:val="none" w:sz="0" w:space="0" w:color="auto"/>
                            <w:right w:val="none" w:sz="0" w:space="0" w:color="auto"/>
                          </w:divBdr>
                          <w:divsChild>
                            <w:div w:id="7086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88075">
      <w:bodyDiv w:val="1"/>
      <w:marLeft w:val="0"/>
      <w:marRight w:val="0"/>
      <w:marTop w:val="0"/>
      <w:marBottom w:val="0"/>
      <w:divBdr>
        <w:top w:val="none" w:sz="0" w:space="0" w:color="auto"/>
        <w:left w:val="none" w:sz="0" w:space="0" w:color="auto"/>
        <w:bottom w:val="none" w:sz="0" w:space="0" w:color="auto"/>
        <w:right w:val="none" w:sz="0" w:space="0" w:color="auto"/>
      </w:divBdr>
      <w:divsChild>
        <w:div w:id="1840535350">
          <w:marLeft w:val="0"/>
          <w:marRight w:val="0"/>
          <w:marTop w:val="0"/>
          <w:marBottom w:val="0"/>
          <w:divBdr>
            <w:top w:val="none" w:sz="0" w:space="0" w:color="auto"/>
            <w:left w:val="none" w:sz="0" w:space="0" w:color="auto"/>
            <w:bottom w:val="none" w:sz="0" w:space="0" w:color="auto"/>
            <w:right w:val="none" w:sz="0" w:space="0" w:color="auto"/>
          </w:divBdr>
        </w:div>
      </w:divsChild>
    </w:div>
    <w:div w:id="1185553221">
      <w:bodyDiv w:val="1"/>
      <w:marLeft w:val="0"/>
      <w:marRight w:val="0"/>
      <w:marTop w:val="0"/>
      <w:marBottom w:val="0"/>
      <w:divBdr>
        <w:top w:val="none" w:sz="0" w:space="0" w:color="auto"/>
        <w:left w:val="none" w:sz="0" w:space="0" w:color="auto"/>
        <w:bottom w:val="none" w:sz="0" w:space="0" w:color="auto"/>
        <w:right w:val="none" w:sz="0" w:space="0" w:color="auto"/>
      </w:divBdr>
    </w:div>
    <w:div w:id="1261913292">
      <w:bodyDiv w:val="1"/>
      <w:marLeft w:val="0"/>
      <w:marRight w:val="0"/>
      <w:marTop w:val="0"/>
      <w:marBottom w:val="0"/>
      <w:divBdr>
        <w:top w:val="none" w:sz="0" w:space="0" w:color="auto"/>
        <w:left w:val="none" w:sz="0" w:space="0" w:color="auto"/>
        <w:bottom w:val="none" w:sz="0" w:space="0" w:color="auto"/>
        <w:right w:val="none" w:sz="0" w:space="0" w:color="auto"/>
      </w:divBdr>
      <w:divsChild>
        <w:div w:id="986207493">
          <w:marLeft w:val="0"/>
          <w:marRight w:val="0"/>
          <w:marTop w:val="0"/>
          <w:marBottom w:val="0"/>
          <w:divBdr>
            <w:top w:val="none" w:sz="0" w:space="0" w:color="auto"/>
            <w:left w:val="none" w:sz="0" w:space="0" w:color="auto"/>
            <w:bottom w:val="none" w:sz="0" w:space="0" w:color="auto"/>
            <w:right w:val="none" w:sz="0" w:space="0" w:color="auto"/>
          </w:divBdr>
          <w:divsChild>
            <w:div w:id="658462160">
              <w:marLeft w:val="0"/>
              <w:marRight w:val="0"/>
              <w:marTop w:val="0"/>
              <w:marBottom w:val="0"/>
              <w:divBdr>
                <w:top w:val="none" w:sz="0" w:space="0" w:color="auto"/>
                <w:left w:val="none" w:sz="0" w:space="0" w:color="auto"/>
                <w:bottom w:val="none" w:sz="0" w:space="0" w:color="auto"/>
                <w:right w:val="none" w:sz="0" w:space="0" w:color="auto"/>
              </w:divBdr>
              <w:divsChild>
                <w:div w:id="905335351">
                  <w:marLeft w:val="0"/>
                  <w:marRight w:val="0"/>
                  <w:marTop w:val="0"/>
                  <w:marBottom w:val="0"/>
                  <w:divBdr>
                    <w:top w:val="none" w:sz="0" w:space="0" w:color="auto"/>
                    <w:left w:val="none" w:sz="0" w:space="0" w:color="auto"/>
                    <w:bottom w:val="none" w:sz="0" w:space="0" w:color="auto"/>
                    <w:right w:val="none" w:sz="0" w:space="0" w:color="auto"/>
                  </w:divBdr>
                  <w:divsChild>
                    <w:div w:id="11974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57853">
      <w:bodyDiv w:val="1"/>
      <w:marLeft w:val="0"/>
      <w:marRight w:val="0"/>
      <w:marTop w:val="0"/>
      <w:marBottom w:val="0"/>
      <w:divBdr>
        <w:top w:val="none" w:sz="0" w:space="0" w:color="auto"/>
        <w:left w:val="none" w:sz="0" w:space="0" w:color="auto"/>
        <w:bottom w:val="none" w:sz="0" w:space="0" w:color="auto"/>
        <w:right w:val="none" w:sz="0" w:space="0" w:color="auto"/>
      </w:divBdr>
    </w:div>
    <w:div w:id="1278218420">
      <w:bodyDiv w:val="1"/>
      <w:marLeft w:val="0"/>
      <w:marRight w:val="0"/>
      <w:marTop w:val="0"/>
      <w:marBottom w:val="0"/>
      <w:divBdr>
        <w:top w:val="none" w:sz="0" w:space="0" w:color="auto"/>
        <w:left w:val="none" w:sz="0" w:space="0" w:color="auto"/>
        <w:bottom w:val="none" w:sz="0" w:space="0" w:color="auto"/>
        <w:right w:val="none" w:sz="0" w:space="0" w:color="auto"/>
      </w:divBdr>
    </w:div>
    <w:div w:id="1281301408">
      <w:bodyDiv w:val="1"/>
      <w:marLeft w:val="0"/>
      <w:marRight w:val="0"/>
      <w:marTop w:val="0"/>
      <w:marBottom w:val="0"/>
      <w:divBdr>
        <w:top w:val="none" w:sz="0" w:space="0" w:color="auto"/>
        <w:left w:val="none" w:sz="0" w:space="0" w:color="auto"/>
        <w:bottom w:val="none" w:sz="0" w:space="0" w:color="auto"/>
        <w:right w:val="none" w:sz="0" w:space="0" w:color="auto"/>
      </w:divBdr>
    </w:div>
    <w:div w:id="1389263180">
      <w:bodyDiv w:val="1"/>
      <w:marLeft w:val="0"/>
      <w:marRight w:val="0"/>
      <w:marTop w:val="0"/>
      <w:marBottom w:val="0"/>
      <w:divBdr>
        <w:top w:val="none" w:sz="0" w:space="0" w:color="auto"/>
        <w:left w:val="none" w:sz="0" w:space="0" w:color="auto"/>
        <w:bottom w:val="none" w:sz="0" w:space="0" w:color="auto"/>
        <w:right w:val="none" w:sz="0" w:space="0" w:color="auto"/>
      </w:divBdr>
      <w:divsChild>
        <w:div w:id="1750075014">
          <w:marLeft w:val="0"/>
          <w:marRight w:val="0"/>
          <w:marTop w:val="0"/>
          <w:marBottom w:val="0"/>
          <w:divBdr>
            <w:top w:val="none" w:sz="0" w:space="0" w:color="auto"/>
            <w:left w:val="none" w:sz="0" w:space="0" w:color="auto"/>
            <w:bottom w:val="none" w:sz="0" w:space="0" w:color="auto"/>
            <w:right w:val="none" w:sz="0" w:space="0" w:color="auto"/>
          </w:divBdr>
          <w:divsChild>
            <w:div w:id="536940077">
              <w:marLeft w:val="0"/>
              <w:marRight w:val="0"/>
              <w:marTop w:val="0"/>
              <w:marBottom w:val="0"/>
              <w:divBdr>
                <w:top w:val="none" w:sz="0" w:space="0" w:color="auto"/>
                <w:left w:val="none" w:sz="0" w:space="0" w:color="auto"/>
                <w:bottom w:val="none" w:sz="0" w:space="0" w:color="auto"/>
                <w:right w:val="none" w:sz="0" w:space="0" w:color="auto"/>
              </w:divBdr>
              <w:divsChild>
                <w:div w:id="560868336">
                  <w:marLeft w:val="0"/>
                  <w:marRight w:val="0"/>
                  <w:marTop w:val="0"/>
                  <w:marBottom w:val="0"/>
                  <w:divBdr>
                    <w:top w:val="none" w:sz="0" w:space="0" w:color="auto"/>
                    <w:left w:val="none" w:sz="0" w:space="0" w:color="auto"/>
                    <w:bottom w:val="none" w:sz="0" w:space="0" w:color="auto"/>
                    <w:right w:val="none" w:sz="0" w:space="0" w:color="auto"/>
                  </w:divBdr>
                  <w:divsChild>
                    <w:div w:id="234164956">
                      <w:marLeft w:val="0"/>
                      <w:marRight w:val="0"/>
                      <w:marTop w:val="0"/>
                      <w:marBottom w:val="0"/>
                      <w:divBdr>
                        <w:top w:val="none" w:sz="0" w:space="0" w:color="auto"/>
                        <w:left w:val="none" w:sz="0" w:space="0" w:color="auto"/>
                        <w:bottom w:val="none" w:sz="0" w:space="0" w:color="auto"/>
                        <w:right w:val="none" w:sz="0" w:space="0" w:color="auto"/>
                      </w:divBdr>
                      <w:divsChild>
                        <w:div w:id="851988246">
                          <w:marLeft w:val="0"/>
                          <w:marRight w:val="0"/>
                          <w:marTop w:val="0"/>
                          <w:marBottom w:val="0"/>
                          <w:divBdr>
                            <w:top w:val="none" w:sz="0" w:space="0" w:color="auto"/>
                            <w:left w:val="none" w:sz="0" w:space="0" w:color="auto"/>
                            <w:bottom w:val="none" w:sz="0" w:space="0" w:color="auto"/>
                            <w:right w:val="none" w:sz="0" w:space="0" w:color="auto"/>
                          </w:divBdr>
                          <w:divsChild>
                            <w:div w:id="502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15071">
      <w:bodyDiv w:val="1"/>
      <w:marLeft w:val="0"/>
      <w:marRight w:val="0"/>
      <w:marTop w:val="0"/>
      <w:marBottom w:val="0"/>
      <w:divBdr>
        <w:top w:val="none" w:sz="0" w:space="0" w:color="auto"/>
        <w:left w:val="none" w:sz="0" w:space="0" w:color="auto"/>
        <w:bottom w:val="none" w:sz="0" w:space="0" w:color="auto"/>
        <w:right w:val="none" w:sz="0" w:space="0" w:color="auto"/>
      </w:divBdr>
    </w:div>
    <w:div w:id="1511918205">
      <w:bodyDiv w:val="1"/>
      <w:marLeft w:val="0"/>
      <w:marRight w:val="0"/>
      <w:marTop w:val="0"/>
      <w:marBottom w:val="0"/>
      <w:divBdr>
        <w:top w:val="none" w:sz="0" w:space="0" w:color="auto"/>
        <w:left w:val="none" w:sz="0" w:space="0" w:color="auto"/>
        <w:bottom w:val="none" w:sz="0" w:space="0" w:color="auto"/>
        <w:right w:val="none" w:sz="0" w:space="0" w:color="auto"/>
      </w:divBdr>
    </w:div>
    <w:div w:id="1573157540">
      <w:bodyDiv w:val="1"/>
      <w:marLeft w:val="0"/>
      <w:marRight w:val="0"/>
      <w:marTop w:val="0"/>
      <w:marBottom w:val="0"/>
      <w:divBdr>
        <w:top w:val="none" w:sz="0" w:space="0" w:color="auto"/>
        <w:left w:val="none" w:sz="0" w:space="0" w:color="auto"/>
        <w:bottom w:val="none" w:sz="0" w:space="0" w:color="auto"/>
        <w:right w:val="none" w:sz="0" w:space="0" w:color="auto"/>
      </w:divBdr>
    </w:div>
    <w:div w:id="1584682568">
      <w:bodyDiv w:val="1"/>
      <w:marLeft w:val="0"/>
      <w:marRight w:val="0"/>
      <w:marTop w:val="0"/>
      <w:marBottom w:val="0"/>
      <w:divBdr>
        <w:top w:val="none" w:sz="0" w:space="0" w:color="auto"/>
        <w:left w:val="none" w:sz="0" w:space="0" w:color="auto"/>
        <w:bottom w:val="none" w:sz="0" w:space="0" w:color="auto"/>
        <w:right w:val="none" w:sz="0" w:space="0" w:color="auto"/>
      </w:divBdr>
    </w:div>
    <w:div w:id="1596012753">
      <w:bodyDiv w:val="1"/>
      <w:marLeft w:val="0"/>
      <w:marRight w:val="0"/>
      <w:marTop w:val="0"/>
      <w:marBottom w:val="0"/>
      <w:divBdr>
        <w:top w:val="none" w:sz="0" w:space="0" w:color="auto"/>
        <w:left w:val="none" w:sz="0" w:space="0" w:color="auto"/>
        <w:bottom w:val="none" w:sz="0" w:space="0" w:color="auto"/>
        <w:right w:val="none" w:sz="0" w:space="0" w:color="auto"/>
      </w:divBdr>
      <w:divsChild>
        <w:div w:id="296301711">
          <w:marLeft w:val="0"/>
          <w:marRight w:val="0"/>
          <w:marTop w:val="0"/>
          <w:marBottom w:val="0"/>
          <w:divBdr>
            <w:top w:val="none" w:sz="0" w:space="0" w:color="auto"/>
            <w:left w:val="none" w:sz="0" w:space="0" w:color="auto"/>
            <w:bottom w:val="none" w:sz="0" w:space="0" w:color="auto"/>
            <w:right w:val="none" w:sz="0" w:space="0" w:color="auto"/>
          </w:divBdr>
          <w:divsChild>
            <w:div w:id="1683436942">
              <w:marLeft w:val="0"/>
              <w:marRight w:val="0"/>
              <w:marTop w:val="0"/>
              <w:marBottom w:val="0"/>
              <w:divBdr>
                <w:top w:val="none" w:sz="0" w:space="0" w:color="auto"/>
                <w:left w:val="none" w:sz="0" w:space="0" w:color="auto"/>
                <w:bottom w:val="none" w:sz="0" w:space="0" w:color="auto"/>
                <w:right w:val="none" w:sz="0" w:space="0" w:color="auto"/>
              </w:divBdr>
              <w:divsChild>
                <w:div w:id="1128090082">
                  <w:marLeft w:val="0"/>
                  <w:marRight w:val="0"/>
                  <w:marTop w:val="0"/>
                  <w:marBottom w:val="0"/>
                  <w:divBdr>
                    <w:top w:val="none" w:sz="0" w:space="0" w:color="auto"/>
                    <w:left w:val="none" w:sz="0" w:space="0" w:color="auto"/>
                    <w:bottom w:val="none" w:sz="0" w:space="0" w:color="auto"/>
                    <w:right w:val="none" w:sz="0" w:space="0" w:color="auto"/>
                  </w:divBdr>
                </w:div>
                <w:div w:id="9526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8598">
      <w:bodyDiv w:val="1"/>
      <w:marLeft w:val="0"/>
      <w:marRight w:val="0"/>
      <w:marTop w:val="0"/>
      <w:marBottom w:val="0"/>
      <w:divBdr>
        <w:top w:val="none" w:sz="0" w:space="0" w:color="auto"/>
        <w:left w:val="none" w:sz="0" w:space="0" w:color="auto"/>
        <w:bottom w:val="none" w:sz="0" w:space="0" w:color="auto"/>
        <w:right w:val="none" w:sz="0" w:space="0" w:color="auto"/>
      </w:divBdr>
    </w:div>
    <w:div w:id="1601912693">
      <w:bodyDiv w:val="1"/>
      <w:marLeft w:val="0"/>
      <w:marRight w:val="0"/>
      <w:marTop w:val="0"/>
      <w:marBottom w:val="0"/>
      <w:divBdr>
        <w:top w:val="none" w:sz="0" w:space="0" w:color="auto"/>
        <w:left w:val="none" w:sz="0" w:space="0" w:color="auto"/>
        <w:bottom w:val="none" w:sz="0" w:space="0" w:color="auto"/>
        <w:right w:val="none" w:sz="0" w:space="0" w:color="auto"/>
      </w:divBdr>
    </w:div>
    <w:div w:id="1608732483">
      <w:bodyDiv w:val="1"/>
      <w:marLeft w:val="0"/>
      <w:marRight w:val="0"/>
      <w:marTop w:val="0"/>
      <w:marBottom w:val="0"/>
      <w:divBdr>
        <w:top w:val="none" w:sz="0" w:space="0" w:color="auto"/>
        <w:left w:val="none" w:sz="0" w:space="0" w:color="auto"/>
        <w:bottom w:val="none" w:sz="0" w:space="0" w:color="auto"/>
        <w:right w:val="none" w:sz="0" w:space="0" w:color="auto"/>
      </w:divBdr>
    </w:div>
    <w:div w:id="1708994043">
      <w:bodyDiv w:val="1"/>
      <w:marLeft w:val="0"/>
      <w:marRight w:val="0"/>
      <w:marTop w:val="0"/>
      <w:marBottom w:val="0"/>
      <w:divBdr>
        <w:top w:val="none" w:sz="0" w:space="0" w:color="auto"/>
        <w:left w:val="none" w:sz="0" w:space="0" w:color="auto"/>
        <w:bottom w:val="none" w:sz="0" w:space="0" w:color="auto"/>
        <w:right w:val="none" w:sz="0" w:space="0" w:color="auto"/>
      </w:divBdr>
    </w:div>
    <w:div w:id="1736666370">
      <w:bodyDiv w:val="1"/>
      <w:marLeft w:val="0"/>
      <w:marRight w:val="0"/>
      <w:marTop w:val="0"/>
      <w:marBottom w:val="0"/>
      <w:divBdr>
        <w:top w:val="none" w:sz="0" w:space="0" w:color="auto"/>
        <w:left w:val="none" w:sz="0" w:space="0" w:color="auto"/>
        <w:bottom w:val="none" w:sz="0" w:space="0" w:color="auto"/>
        <w:right w:val="none" w:sz="0" w:space="0" w:color="auto"/>
      </w:divBdr>
      <w:divsChild>
        <w:div w:id="1361779920">
          <w:marLeft w:val="0"/>
          <w:marRight w:val="0"/>
          <w:marTop w:val="0"/>
          <w:marBottom w:val="0"/>
          <w:divBdr>
            <w:top w:val="none" w:sz="0" w:space="0" w:color="auto"/>
            <w:left w:val="none" w:sz="0" w:space="0" w:color="auto"/>
            <w:bottom w:val="none" w:sz="0" w:space="0" w:color="auto"/>
            <w:right w:val="none" w:sz="0" w:space="0" w:color="auto"/>
          </w:divBdr>
          <w:divsChild>
            <w:div w:id="926964487">
              <w:marLeft w:val="0"/>
              <w:marRight w:val="0"/>
              <w:marTop w:val="0"/>
              <w:marBottom w:val="0"/>
              <w:divBdr>
                <w:top w:val="none" w:sz="0" w:space="0" w:color="auto"/>
                <w:left w:val="none" w:sz="0" w:space="0" w:color="auto"/>
                <w:bottom w:val="none" w:sz="0" w:space="0" w:color="auto"/>
                <w:right w:val="none" w:sz="0" w:space="0" w:color="auto"/>
              </w:divBdr>
              <w:divsChild>
                <w:div w:id="2128772753">
                  <w:marLeft w:val="0"/>
                  <w:marRight w:val="0"/>
                  <w:marTop w:val="0"/>
                  <w:marBottom w:val="0"/>
                  <w:divBdr>
                    <w:top w:val="none" w:sz="0" w:space="0" w:color="auto"/>
                    <w:left w:val="none" w:sz="0" w:space="0" w:color="auto"/>
                    <w:bottom w:val="none" w:sz="0" w:space="0" w:color="auto"/>
                    <w:right w:val="none" w:sz="0" w:space="0" w:color="auto"/>
                  </w:divBdr>
                  <w:divsChild>
                    <w:div w:id="21114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1328">
      <w:bodyDiv w:val="1"/>
      <w:marLeft w:val="0"/>
      <w:marRight w:val="0"/>
      <w:marTop w:val="0"/>
      <w:marBottom w:val="0"/>
      <w:divBdr>
        <w:top w:val="none" w:sz="0" w:space="0" w:color="auto"/>
        <w:left w:val="none" w:sz="0" w:space="0" w:color="auto"/>
        <w:bottom w:val="none" w:sz="0" w:space="0" w:color="auto"/>
        <w:right w:val="none" w:sz="0" w:space="0" w:color="auto"/>
      </w:divBdr>
      <w:divsChild>
        <w:div w:id="783423059">
          <w:marLeft w:val="0"/>
          <w:marRight w:val="0"/>
          <w:marTop w:val="0"/>
          <w:marBottom w:val="0"/>
          <w:divBdr>
            <w:top w:val="none" w:sz="0" w:space="0" w:color="auto"/>
            <w:left w:val="none" w:sz="0" w:space="0" w:color="auto"/>
            <w:bottom w:val="none" w:sz="0" w:space="0" w:color="auto"/>
            <w:right w:val="none" w:sz="0" w:space="0" w:color="auto"/>
          </w:divBdr>
          <w:divsChild>
            <w:div w:id="454981738">
              <w:marLeft w:val="0"/>
              <w:marRight w:val="0"/>
              <w:marTop w:val="0"/>
              <w:marBottom w:val="0"/>
              <w:divBdr>
                <w:top w:val="none" w:sz="0" w:space="0" w:color="auto"/>
                <w:left w:val="none" w:sz="0" w:space="0" w:color="auto"/>
                <w:bottom w:val="none" w:sz="0" w:space="0" w:color="auto"/>
                <w:right w:val="none" w:sz="0" w:space="0" w:color="auto"/>
              </w:divBdr>
              <w:divsChild>
                <w:div w:id="1594051033">
                  <w:marLeft w:val="0"/>
                  <w:marRight w:val="0"/>
                  <w:marTop w:val="0"/>
                  <w:marBottom w:val="0"/>
                  <w:divBdr>
                    <w:top w:val="none" w:sz="0" w:space="0" w:color="auto"/>
                    <w:left w:val="none" w:sz="0" w:space="0" w:color="auto"/>
                    <w:bottom w:val="none" w:sz="0" w:space="0" w:color="auto"/>
                    <w:right w:val="none" w:sz="0" w:space="0" w:color="auto"/>
                  </w:divBdr>
                  <w:divsChild>
                    <w:div w:id="20326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55836">
      <w:bodyDiv w:val="1"/>
      <w:marLeft w:val="0"/>
      <w:marRight w:val="0"/>
      <w:marTop w:val="0"/>
      <w:marBottom w:val="0"/>
      <w:divBdr>
        <w:top w:val="none" w:sz="0" w:space="0" w:color="auto"/>
        <w:left w:val="none" w:sz="0" w:space="0" w:color="auto"/>
        <w:bottom w:val="none" w:sz="0" w:space="0" w:color="auto"/>
        <w:right w:val="none" w:sz="0" w:space="0" w:color="auto"/>
      </w:divBdr>
      <w:divsChild>
        <w:div w:id="1300569256">
          <w:marLeft w:val="0"/>
          <w:marRight w:val="0"/>
          <w:marTop w:val="0"/>
          <w:marBottom w:val="0"/>
          <w:divBdr>
            <w:top w:val="none" w:sz="0" w:space="0" w:color="auto"/>
            <w:left w:val="none" w:sz="0" w:space="0" w:color="auto"/>
            <w:bottom w:val="none" w:sz="0" w:space="0" w:color="auto"/>
            <w:right w:val="none" w:sz="0" w:space="0" w:color="auto"/>
          </w:divBdr>
          <w:divsChild>
            <w:div w:id="934823693">
              <w:marLeft w:val="0"/>
              <w:marRight w:val="0"/>
              <w:marTop w:val="0"/>
              <w:marBottom w:val="0"/>
              <w:divBdr>
                <w:top w:val="none" w:sz="0" w:space="0" w:color="auto"/>
                <w:left w:val="none" w:sz="0" w:space="0" w:color="auto"/>
                <w:bottom w:val="none" w:sz="0" w:space="0" w:color="auto"/>
                <w:right w:val="none" w:sz="0" w:space="0" w:color="auto"/>
              </w:divBdr>
              <w:divsChild>
                <w:div w:id="403190018">
                  <w:marLeft w:val="0"/>
                  <w:marRight w:val="0"/>
                  <w:marTop w:val="0"/>
                  <w:marBottom w:val="0"/>
                  <w:divBdr>
                    <w:top w:val="none" w:sz="0" w:space="0" w:color="auto"/>
                    <w:left w:val="none" w:sz="0" w:space="0" w:color="auto"/>
                    <w:bottom w:val="none" w:sz="0" w:space="0" w:color="auto"/>
                    <w:right w:val="none" w:sz="0" w:space="0" w:color="auto"/>
                  </w:divBdr>
                  <w:divsChild>
                    <w:div w:id="742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9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ill@tampatheatre.org"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cid:image005.png@01D24FAD.A2F027B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961D-0398-4C0E-8210-867FD5ED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TAMPATHEATRE</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Witecki</dc:creator>
  <cp:keywords/>
  <dc:description/>
  <cp:lastModifiedBy>Jill Witecki</cp:lastModifiedBy>
  <cp:revision>10</cp:revision>
  <cp:lastPrinted>2019-09-30T19:42:00Z</cp:lastPrinted>
  <dcterms:created xsi:type="dcterms:W3CDTF">2019-08-23T20:18:00Z</dcterms:created>
  <dcterms:modified xsi:type="dcterms:W3CDTF">2019-10-09T19:54:00Z</dcterms:modified>
</cp:coreProperties>
</file>